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762567"/>
    <w:bookmarkStart w:id="1" w:name="_Hlk134802957"/>
    <w:p w14:paraId="111DACA6" w14:textId="77777777" w:rsidR="003B3F37" w:rsidRDefault="000724BB">
      <w:pPr>
        <w:pStyle w:val="PrecNameCover"/>
      </w:pPr>
      <w:r>
        <w:rPr>
          <w:noProof/>
        </w:rPr>
        <mc:AlternateContent>
          <mc:Choice Requires="wps">
            <w:drawing>
              <wp:anchor distT="45720" distB="45720" distL="114300" distR="114300" simplePos="0" relativeHeight="251658240" behindDoc="0" locked="0" layoutInCell="1" allowOverlap="1" wp14:anchorId="255158E6" wp14:editId="3CCC29ED">
                <wp:simplePos x="0" y="0"/>
                <wp:positionH relativeFrom="margin">
                  <wp:align>left</wp:align>
                </wp:positionH>
                <wp:positionV relativeFrom="paragraph">
                  <wp:posOffset>-1074420</wp:posOffset>
                </wp:positionV>
                <wp:extent cx="3752850" cy="767751"/>
                <wp:effectExtent l="0" t="0" r="1905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67751"/>
                        </a:xfrm>
                        <a:prstGeom prst="rect">
                          <a:avLst/>
                        </a:prstGeom>
                        <a:solidFill>
                          <a:srgbClr val="FFFFFF"/>
                        </a:solidFill>
                        <a:ln w="9525">
                          <a:solidFill>
                            <a:srgbClr val="000000"/>
                          </a:solidFill>
                          <a:miter lim="800000"/>
                          <a:headEnd/>
                          <a:tailEnd/>
                        </a:ln>
                      </wps:spPr>
                      <wps:txbx>
                        <w:txbxContent>
                          <w:p w14:paraId="22509616" w14:textId="77777777" w:rsidR="000675CC" w:rsidRDefault="000724BB">
                            <w:pPr>
                              <w:rPr>
                                <w:sz w:val="18"/>
                                <w:szCs w:val="18"/>
                              </w:rPr>
                            </w:pPr>
                            <w:r w:rsidRPr="000675CC">
                              <w:rPr>
                                <w:b/>
                                <w:bCs/>
                                <w:sz w:val="18"/>
                                <w:szCs w:val="18"/>
                              </w:rPr>
                              <w:t>Note to Proponents</w:t>
                            </w:r>
                            <w:r w:rsidRPr="000675CC">
                              <w:rPr>
                                <w:sz w:val="18"/>
                                <w:szCs w:val="18"/>
                              </w:rPr>
                              <w:t xml:space="preserve">: </w:t>
                            </w:r>
                          </w:p>
                          <w:p w14:paraId="089A87F6" w14:textId="77777777" w:rsidR="000675CC" w:rsidRDefault="000724BB">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w:t>
                            </w:r>
                            <w:r w:rsidR="00846450">
                              <w:rPr>
                                <w:sz w:val="18"/>
                                <w:szCs w:val="18"/>
                              </w:rPr>
                              <w:t>AusEnergy</w:t>
                            </w:r>
                            <w:r w:rsidR="00846450" w:rsidRPr="000675CC">
                              <w:rPr>
                                <w:sz w:val="18"/>
                                <w:szCs w:val="18"/>
                              </w:rPr>
                              <w:t xml:space="preserve"> </w:t>
                            </w:r>
                            <w:r w:rsidRPr="000675CC">
                              <w:rPr>
                                <w:sz w:val="18"/>
                                <w:szCs w:val="18"/>
                              </w:rPr>
                              <w:t xml:space="preserve">Services Limited. </w:t>
                            </w:r>
                          </w:p>
                          <w:p w14:paraId="2B5EA429" w14:textId="77777777" w:rsidR="007C5F0F" w:rsidRPr="000675CC" w:rsidRDefault="007C5F0F">
                            <w:pPr>
                              <w:rPr>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55158E6" id="_x0000_t202" coordsize="21600,21600" o:spt="202" path="m,l,21600r21600,l21600,xe">
                <v:stroke joinstyle="miter"/>
                <v:path gradientshapeok="t" o:connecttype="rect"/>
              </v:shapetype>
              <v:shape id="Text Box 2" o:spid="_x0000_s1026" type="#_x0000_t202" style="position:absolute;left:0;text-align:left;margin-left:0;margin-top:-84.6pt;width:295.5pt;height:60.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">
                <v:textbox>
                  <w:txbxContent>
                    <w:p w14:paraId="22509616" w14:textId="77777777" w:rsidR="000675CC" w:rsidRDefault="000724BB">
                      <w:pPr>
                        <w:rPr>
                          <w:sz w:val="18"/>
                          <w:szCs w:val="18"/>
                        </w:rPr>
                      </w:pPr>
                      <w:r w:rsidRPr="000675CC">
                        <w:rPr>
                          <w:b/>
                          <w:bCs/>
                          <w:sz w:val="18"/>
                          <w:szCs w:val="18"/>
                        </w:rPr>
                        <w:t>Note to Proponents</w:t>
                      </w:r>
                      <w:r w:rsidRPr="000675CC">
                        <w:rPr>
                          <w:sz w:val="18"/>
                          <w:szCs w:val="18"/>
                        </w:rPr>
                        <w:t xml:space="preserve">: </w:t>
                      </w:r>
                    </w:p>
                    <w:p w14:paraId="089A87F6" w14:textId="77777777" w:rsidR="000675CC" w:rsidRDefault="000724BB">
                      <w:pPr>
                        <w:rPr>
                          <w:sz w:val="18"/>
                          <w:szCs w:val="18"/>
                        </w:rPr>
                      </w:pPr>
                      <w:r>
                        <w:rPr>
                          <w:sz w:val="18"/>
                          <w:szCs w:val="18"/>
                        </w:rPr>
                        <w:t>T</w:t>
                      </w:r>
                      <w:r w:rsidRPr="000675CC">
                        <w:rPr>
                          <w:sz w:val="18"/>
                          <w:szCs w:val="18"/>
                        </w:rPr>
                        <w:t xml:space="preserve">his document is to be used by a Proponent </w:t>
                      </w:r>
                      <w:r w:rsidR="0029285A">
                        <w:rPr>
                          <w:sz w:val="18"/>
                          <w:szCs w:val="18"/>
                        </w:rPr>
                        <w:t xml:space="preserve">forming a consortium of </w:t>
                      </w:r>
                      <w:r w:rsidRPr="000675CC">
                        <w:rPr>
                          <w:sz w:val="18"/>
                          <w:szCs w:val="18"/>
                        </w:rPr>
                        <w:t xml:space="preserve">up to </w:t>
                      </w:r>
                      <w:r w:rsidR="00667C30">
                        <w:rPr>
                          <w:sz w:val="18"/>
                          <w:szCs w:val="18"/>
                        </w:rPr>
                        <w:t>three</w:t>
                      </w:r>
                      <w:r w:rsidRPr="000675CC">
                        <w:rPr>
                          <w:sz w:val="18"/>
                          <w:szCs w:val="18"/>
                        </w:rPr>
                        <w:t xml:space="preserve"> consortium members. Proponents </w:t>
                      </w:r>
                      <w:r w:rsidR="00667C30">
                        <w:rPr>
                          <w:sz w:val="18"/>
                          <w:szCs w:val="18"/>
                        </w:rPr>
                        <w:t xml:space="preserve">comprising more </w:t>
                      </w:r>
                      <w:r w:rsidRPr="000675CC">
                        <w:rPr>
                          <w:sz w:val="18"/>
                          <w:szCs w:val="18"/>
                        </w:rPr>
                        <w:t xml:space="preserve">than three consortium members should contact </w:t>
                      </w:r>
                      <w:r w:rsidR="00846450">
                        <w:rPr>
                          <w:sz w:val="18"/>
                          <w:szCs w:val="18"/>
                        </w:rPr>
                        <w:t>AusEnergy</w:t>
                      </w:r>
                      <w:r w:rsidR="00846450" w:rsidRPr="000675CC">
                        <w:rPr>
                          <w:sz w:val="18"/>
                          <w:szCs w:val="18"/>
                        </w:rPr>
                        <w:t xml:space="preserve"> </w:t>
                      </w:r>
                      <w:r w:rsidRPr="000675CC">
                        <w:rPr>
                          <w:sz w:val="18"/>
                          <w:szCs w:val="18"/>
                        </w:rPr>
                        <w:t xml:space="preserve">Services Limited. </w:t>
                      </w:r>
                    </w:p>
                    <w:p w14:paraId="2B5EA429" w14:textId="77777777" w:rsidR="007C5F0F" w:rsidRPr="000675CC" w:rsidRDefault="007C5F0F">
                      <w:pPr>
                        <w:rPr>
                          <w:sz w:val="18"/>
                          <w:szCs w:val="18"/>
                        </w:rPr>
                      </w:pPr>
                    </w:p>
                  </w:txbxContent>
                </v:textbox>
                <w10:wrap anchorx="margin"/>
              </v:shape>
            </w:pict>
          </mc:Fallback>
        </mc:AlternateContent>
      </w:r>
      <w:r w:rsidR="003813E3">
        <w:t xml:space="preserve">Tender </w:t>
      </w:r>
      <w:r w:rsidR="009156CC" w:rsidRPr="00154D87">
        <w:t>Process</w:t>
      </w:r>
      <w:r w:rsidR="009156CC">
        <w:t xml:space="preserve"> Deed</w:t>
      </w:r>
      <w:r w:rsidR="003813E3">
        <w:t xml:space="preserve"> </w:t>
      </w:r>
      <w:r w:rsidR="007B75C2">
        <w:t>–</w:t>
      </w:r>
      <w:r w:rsidR="00B43735">
        <w:t xml:space="preserve"> </w:t>
      </w:r>
      <w:r w:rsidR="00E50405" w:rsidRPr="00E50405">
        <w:t>Tender Round</w:t>
      </w:r>
      <w:r w:rsidR="00A77FED">
        <w:t xml:space="preserve"> </w:t>
      </w:r>
      <w:r w:rsidR="007539AF">
        <w:t>9</w:t>
      </w:r>
    </w:p>
    <w:p w14:paraId="3A751148" w14:textId="77777777" w:rsidR="00626D81" w:rsidRDefault="000724BB" w:rsidP="00626D81">
      <w:pPr>
        <w:rPr>
          <w:rFonts w:ascii="Garamond" w:hAnsi="Garamond"/>
          <w:sz w:val="64"/>
        </w:rPr>
      </w:pPr>
      <w:r>
        <w:rPr>
          <w:rFonts w:ascii="Garamond" w:hAnsi="Garamond"/>
          <w:sz w:val="64"/>
        </w:rPr>
        <w:t>Consortium version</w:t>
      </w:r>
    </w:p>
    <w:p w14:paraId="3824BABE" w14:textId="77777777" w:rsidR="00626D81" w:rsidRPr="00626D81" w:rsidRDefault="00626D81" w:rsidP="009C3740"/>
    <w:p w14:paraId="741CDEB7" w14:textId="77777777" w:rsidR="006225F7" w:rsidRDefault="000724BB" w:rsidP="006225F7">
      <w:pPr>
        <w:pStyle w:val="CoverText"/>
        <w:spacing w:before="120" w:after="567"/>
      </w:pPr>
      <w:r w:rsidRPr="007217B9">
        <w:t>Dated</w:t>
      </w:r>
      <w:r>
        <w:t>: _______________</w:t>
      </w:r>
    </w:p>
    <w:p w14:paraId="12990E91" w14:textId="77777777" w:rsidR="00A32F30" w:rsidRPr="007217B9" w:rsidRDefault="00A32F30" w:rsidP="006225F7">
      <w:pPr>
        <w:pStyle w:val="CoverText"/>
        <w:spacing w:before="120" w:after="567"/>
      </w:pPr>
    </w:p>
    <w:p w14:paraId="14D07C5D" w14:textId="77777777" w:rsidR="006225F7" w:rsidRDefault="000724BB" w:rsidP="006225F7">
      <w:pPr>
        <w:pStyle w:val="CoverText"/>
        <w:ind w:left="0"/>
      </w:pPr>
      <w:r>
        <w:t>______________________________________</w:t>
      </w:r>
    </w:p>
    <w:p w14:paraId="1D3FAB4B" w14:textId="77777777" w:rsidR="006225F7" w:rsidRPr="000D38E7" w:rsidRDefault="000724BB" w:rsidP="006225F7">
      <w:pPr>
        <w:pStyle w:val="CoverText"/>
        <w:ind w:left="0"/>
        <w:rPr>
          <w:i/>
          <w:iCs/>
        </w:rPr>
      </w:pPr>
      <w:r>
        <w:rPr>
          <w:i/>
          <w:iCs/>
          <w:sz w:val="16"/>
          <w:szCs w:val="16"/>
        </w:rPr>
        <w:t xml:space="preserve">Insert </w:t>
      </w:r>
      <w:r w:rsidRPr="00DB563E">
        <w:rPr>
          <w:b/>
          <w:bCs/>
          <w:i/>
          <w:iCs/>
          <w:sz w:val="16"/>
          <w:szCs w:val="16"/>
        </w:rPr>
        <w:t xml:space="preserve">Proponent </w:t>
      </w:r>
      <w:r w:rsidR="00C345DB" w:rsidRPr="00DB563E">
        <w:rPr>
          <w:b/>
          <w:bCs/>
          <w:i/>
          <w:iCs/>
          <w:sz w:val="16"/>
          <w:szCs w:val="16"/>
        </w:rPr>
        <w:t>Consortium Member 1</w:t>
      </w:r>
      <w:r w:rsidR="00C345DB">
        <w:rPr>
          <w:i/>
          <w:iCs/>
          <w:sz w:val="16"/>
          <w:szCs w:val="16"/>
        </w:rPr>
        <w:t xml:space="preserve"> </w:t>
      </w:r>
      <w:r>
        <w:rPr>
          <w:i/>
          <w:iCs/>
          <w:sz w:val="16"/>
          <w:szCs w:val="16"/>
        </w:rPr>
        <w:t>entity name</w:t>
      </w:r>
      <w:r>
        <w:tab/>
      </w:r>
      <w:r>
        <w:tab/>
        <w:t xml:space="preserve">    </w:t>
      </w:r>
    </w:p>
    <w:p w14:paraId="2E9B15DE" w14:textId="77777777" w:rsidR="006225F7" w:rsidRDefault="006225F7" w:rsidP="006225F7">
      <w:pPr>
        <w:pStyle w:val="CoverText"/>
        <w:ind w:left="0"/>
      </w:pPr>
    </w:p>
    <w:p w14:paraId="0EA2B347" w14:textId="77777777" w:rsidR="006225F7" w:rsidRDefault="000724BB" w:rsidP="006225F7">
      <w:pPr>
        <w:pStyle w:val="CoverText"/>
        <w:ind w:left="0"/>
      </w:pPr>
      <w:r>
        <w:t xml:space="preserve">ABN / </w:t>
      </w:r>
      <w:proofErr w:type="gramStart"/>
      <w:r>
        <w:t>ACN:*</w:t>
      </w:r>
      <w:proofErr w:type="gramEnd"/>
      <w:r>
        <w:t xml:space="preserve"> ___________________________</w:t>
      </w:r>
    </w:p>
    <w:p w14:paraId="12C4652A" w14:textId="77777777" w:rsidR="006225F7" w:rsidRDefault="000724BB" w:rsidP="006225F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1369C2D8" w14:textId="77777777" w:rsidR="006225F7" w:rsidRDefault="006225F7" w:rsidP="006225F7">
      <w:pPr>
        <w:pStyle w:val="CoverText"/>
        <w:ind w:left="0"/>
        <w:rPr>
          <w:i/>
          <w:iCs/>
          <w:sz w:val="16"/>
          <w:szCs w:val="16"/>
        </w:rPr>
      </w:pPr>
    </w:p>
    <w:p w14:paraId="5B648FFD" w14:textId="77777777" w:rsidR="006225F7" w:rsidRDefault="006225F7" w:rsidP="006225F7">
      <w:pPr>
        <w:pStyle w:val="CoverText"/>
        <w:ind w:left="0"/>
        <w:rPr>
          <w:i/>
          <w:iCs/>
          <w:sz w:val="16"/>
          <w:szCs w:val="16"/>
        </w:rPr>
      </w:pPr>
    </w:p>
    <w:p w14:paraId="3BF4CD9A" w14:textId="77777777" w:rsidR="00A32F30" w:rsidRDefault="00A32F30" w:rsidP="006225F7">
      <w:pPr>
        <w:pStyle w:val="CoverText"/>
        <w:ind w:left="0"/>
        <w:rPr>
          <w:i/>
          <w:iCs/>
          <w:sz w:val="16"/>
          <w:szCs w:val="16"/>
        </w:rPr>
      </w:pPr>
    </w:p>
    <w:p w14:paraId="39806DFA" w14:textId="77777777" w:rsidR="006225F7" w:rsidRDefault="000724BB" w:rsidP="006225F7">
      <w:pPr>
        <w:pStyle w:val="CoverText"/>
        <w:ind w:left="0"/>
      </w:pPr>
      <w:r>
        <w:t>______________________________________</w:t>
      </w:r>
    </w:p>
    <w:p w14:paraId="0F07F248" w14:textId="77777777" w:rsidR="006225F7" w:rsidRPr="000D38E7" w:rsidRDefault="000724BB" w:rsidP="006225F7">
      <w:pPr>
        <w:pStyle w:val="CoverText"/>
        <w:ind w:left="0"/>
        <w:rPr>
          <w:i/>
          <w:iCs/>
        </w:rPr>
      </w:pPr>
      <w:r>
        <w:rPr>
          <w:i/>
          <w:iCs/>
          <w:sz w:val="16"/>
          <w:szCs w:val="16"/>
        </w:rPr>
        <w:t xml:space="preserve">Insert </w:t>
      </w:r>
      <w:r w:rsidR="00A86FAF">
        <w:rPr>
          <w:b/>
          <w:bCs/>
          <w:i/>
          <w:iCs/>
          <w:sz w:val="16"/>
          <w:szCs w:val="16"/>
        </w:rPr>
        <w:t>Proponent C</w:t>
      </w:r>
      <w:r w:rsidR="00C345DB" w:rsidRPr="00DB563E">
        <w:rPr>
          <w:b/>
          <w:bCs/>
          <w:i/>
          <w:iCs/>
          <w:sz w:val="16"/>
          <w:szCs w:val="16"/>
        </w:rPr>
        <w:t>onsortium Member 2</w:t>
      </w:r>
      <w:r w:rsidR="00C345DB">
        <w:rPr>
          <w:i/>
          <w:iCs/>
          <w:sz w:val="16"/>
          <w:szCs w:val="16"/>
        </w:rPr>
        <w:t xml:space="preserve"> </w:t>
      </w:r>
      <w:r>
        <w:rPr>
          <w:i/>
          <w:iCs/>
          <w:sz w:val="16"/>
          <w:szCs w:val="16"/>
        </w:rPr>
        <w:t>entity name</w:t>
      </w:r>
      <w:r>
        <w:tab/>
      </w:r>
      <w:r>
        <w:tab/>
        <w:t xml:space="preserve">    </w:t>
      </w:r>
    </w:p>
    <w:p w14:paraId="3EE65B32" w14:textId="77777777" w:rsidR="006225F7" w:rsidRDefault="006225F7" w:rsidP="006225F7">
      <w:pPr>
        <w:pStyle w:val="CoverText"/>
        <w:ind w:left="0"/>
      </w:pPr>
    </w:p>
    <w:p w14:paraId="264558FE" w14:textId="77777777" w:rsidR="006225F7" w:rsidRDefault="000724BB" w:rsidP="006225F7">
      <w:pPr>
        <w:pStyle w:val="CoverText"/>
        <w:ind w:left="0"/>
      </w:pPr>
      <w:r>
        <w:t xml:space="preserve">ABN / </w:t>
      </w:r>
      <w:proofErr w:type="gramStart"/>
      <w:r>
        <w:t>ACN:*</w:t>
      </w:r>
      <w:proofErr w:type="gramEnd"/>
      <w:r>
        <w:t xml:space="preserve"> ___________________________</w:t>
      </w:r>
    </w:p>
    <w:p w14:paraId="4D73DB38" w14:textId="77777777" w:rsidR="006225F7" w:rsidRDefault="000724BB" w:rsidP="006225F7">
      <w:pPr>
        <w:pStyle w:val="CoverText"/>
        <w:ind w:left="0"/>
        <w:rPr>
          <w:i/>
          <w:iCs/>
          <w:sz w:val="16"/>
          <w:szCs w:val="16"/>
        </w:rPr>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70ADD01A" w14:textId="77777777" w:rsidR="006225F7" w:rsidRDefault="006225F7" w:rsidP="006225F7">
      <w:pPr>
        <w:pStyle w:val="CoverText"/>
        <w:ind w:left="0"/>
        <w:rPr>
          <w:i/>
          <w:iCs/>
          <w:sz w:val="16"/>
          <w:szCs w:val="16"/>
        </w:rPr>
      </w:pPr>
    </w:p>
    <w:p w14:paraId="571570B4" w14:textId="77777777" w:rsidR="006225F7" w:rsidRDefault="006225F7" w:rsidP="006225F7">
      <w:pPr>
        <w:pStyle w:val="CoverText"/>
        <w:ind w:left="0"/>
        <w:rPr>
          <w:i/>
          <w:iCs/>
          <w:sz w:val="16"/>
          <w:szCs w:val="16"/>
        </w:rPr>
      </w:pPr>
    </w:p>
    <w:p w14:paraId="6C917B96" w14:textId="77777777" w:rsidR="00A32F30" w:rsidRDefault="00A32F30" w:rsidP="006225F7">
      <w:pPr>
        <w:pStyle w:val="CoverText"/>
        <w:ind w:left="0"/>
        <w:rPr>
          <w:i/>
          <w:iCs/>
          <w:sz w:val="16"/>
          <w:szCs w:val="16"/>
        </w:rPr>
      </w:pPr>
    </w:p>
    <w:p w14:paraId="243F0D4C" w14:textId="77777777" w:rsidR="006225F7" w:rsidRDefault="000724BB" w:rsidP="006225F7">
      <w:pPr>
        <w:pStyle w:val="CoverText"/>
        <w:ind w:left="0"/>
      </w:pPr>
      <w:r>
        <w:t>______________________________________</w:t>
      </w:r>
    </w:p>
    <w:p w14:paraId="21EDF45A" w14:textId="77777777" w:rsidR="006225F7" w:rsidRPr="000D38E7" w:rsidRDefault="000724BB" w:rsidP="006225F7">
      <w:pPr>
        <w:pStyle w:val="CoverText"/>
        <w:ind w:left="0"/>
        <w:rPr>
          <w:i/>
          <w:iCs/>
        </w:rPr>
      </w:pPr>
      <w:r>
        <w:rPr>
          <w:i/>
          <w:iCs/>
          <w:sz w:val="16"/>
          <w:szCs w:val="16"/>
        </w:rPr>
        <w:t xml:space="preserve">Insert </w:t>
      </w:r>
      <w:r w:rsidR="00A86FAF" w:rsidRPr="00A86FAF">
        <w:rPr>
          <w:b/>
          <w:bCs/>
          <w:i/>
          <w:iCs/>
          <w:sz w:val="16"/>
          <w:szCs w:val="16"/>
        </w:rPr>
        <w:t>Proponent</w:t>
      </w:r>
      <w:r w:rsidR="00A86FAF">
        <w:rPr>
          <w:i/>
          <w:iCs/>
          <w:sz w:val="16"/>
          <w:szCs w:val="16"/>
        </w:rPr>
        <w:t xml:space="preserve"> </w:t>
      </w:r>
      <w:r w:rsidR="00C345DB" w:rsidRPr="00DB563E">
        <w:rPr>
          <w:b/>
          <w:bCs/>
          <w:i/>
          <w:iCs/>
          <w:sz w:val="16"/>
          <w:szCs w:val="16"/>
        </w:rPr>
        <w:t>Consortium Member 3</w:t>
      </w:r>
      <w:r w:rsidR="00C345DB">
        <w:rPr>
          <w:i/>
          <w:iCs/>
          <w:sz w:val="16"/>
          <w:szCs w:val="16"/>
        </w:rPr>
        <w:t xml:space="preserve"> </w:t>
      </w:r>
      <w:r>
        <w:rPr>
          <w:i/>
          <w:iCs/>
          <w:sz w:val="16"/>
          <w:szCs w:val="16"/>
        </w:rPr>
        <w:t>entity name</w:t>
      </w:r>
      <w:r>
        <w:tab/>
      </w:r>
      <w:r>
        <w:tab/>
        <w:t xml:space="preserve">    </w:t>
      </w:r>
    </w:p>
    <w:p w14:paraId="40C3EF12" w14:textId="77777777" w:rsidR="006225F7" w:rsidRDefault="006225F7" w:rsidP="006225F7">
      <w:pPr>
        <w:pStyle w:val="CoverText"/>
        <w:ind w:left="0"/>
      </w:pPr>
    </w:p>
    <w:p w14:paraId="37B75F3B" w14:textId="77777777" w:rsidR="006225F7" w:rsidRDefault="000724BB" w:rsidP="006225F7">
      <w:pPr>
        <w:pStyle w:val="CoverText"/>
        <w:ind w:left="0"/>
      </w:pPr>
      <w:r>
        <w:t xml:space="preserve">ABN / </w:t>
      </w:r>
      <w:proofErr w:type="gramStart"/>
      <w:r>
        <w:t>ACN:*</w:t>
      </w:r>
      <w:proofErr w:type="gramEnd"/>
      <w:r>
        <w:t xml:space="preserve"> ___________________________</w:t>
      </w:r>
    </w:p>
    <w:p w14:paraId="10CD1E2C" w14:textId="77777777" w:rsidR="006225F7" w:rsidRDefault="000724BB" w:rsidP="006225F7">
      <w:pPr>
        <w:pStyle w:val="CoverText"/>
        <w:ind w:left="0"/>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ABN or ACN</w:t>
      </w:r>
    </w:p>
    <w:p w14:paraId="280B3941" w14:textId="77777777" w:rsidR="006225F7" w:rsidRDefault="006225F7" w:rsidP="006225F7">
      <w:pPr>
        <w:pStyle w:val="CoverText"/>
        <w:ind w:left="0"/>
      </w:pPr>
    </w:p>
    <w:p w14:paraId="51A04017" w14:textId="77777777" w:rsidR="0004326C" w:rsidRDefault="0004326C" w:rsidP="0004326C">
      <w:pPr>
        <w:pStyle w:val="CoverText"/>
      </w:pPr>
    </w:p>
    <w:p w14:paraId="0BC78528" w14:textId="77777777" w:rsidR="00A32F30" w:rsidRDefault="00A32F30" w:rsidP="0004326C">
      <w:pPr>
        <w:pStyle w:val="CoverText"/>
      </w:pPr>
    </w:p>
    <w:p w14:paraId="004BF7FF" w14:textId="77777777" w:rsidR="003B3F37" w:rsidRPr="007217B9" w:rsidRDefault="000724BB">
      <w:pPr>
        <w:pStyle w:val="CoverText"/>
      </w:pPr>
      <w:r>
        <w:t>(e</w:t>
      </w:r>
      <w:r w:rsidR="0004326C">
        <w:t xml:space="preserve">ach a </w:t>
      </w:r>
      <w:r w:rsidR="0044685C">
        <w:t>“</w:t>
      </w:r>
      <w:r w:rsidR="00E160F7">
        <w:rPr>
          <w:b/>
        </w:rPr>
        <w:t>Proponent Consortium Member</w:t>
      </w:r>
      <w:r w:rsidR="0044685C" w:rsidRPr="0044685C">
        <w:rPr>
          <w:bCs/>
        </w:rPr>
        <w:t>”</w:t>
      </w:r>
      <w:r w:rsidR="00E160F7">
        <w:rPr>
          <w:b/>
        </w:rPr>
        <w:t xml:space="preserve"> </w:t>
      </w:r>
      <w:r w:rsidR="00E160F7" w:rsidRPr="00F02EC8">
        <w:rPr>
          <w:bCs/>
        </w:rPr>
        <w:t>(</w:t>
      </w:r>
      <w:r w:rsidR="0044685C">
        <w:rPr>
          <w:bCs/>
        </w:rPr>
        <w:t>“</w:t>
      </w:r>
      <w:r w:rsidR="00E160F7">
        <w:rPr>
          <w:b/>
        </w:rPr>
        <w:t>PCM</w:t>
      </w:r>
      <w:r w:rsidR="0044685C" w:rsidRPr="0044685C">
        <w:rPr>
          <w:bCs/>
        </w:rPr>
        <w:t>”</w:t>
      </w:r>
      <w:r w:rsidR="00E160F7" w:rsidRPr="00F02EC8">
        <w:rPr>
          <w:bCs/>
        </w:rPr>
        <w:t>)</w:t>
      </w:r>
      <w:r w:rsidR="0004326C">
        <w:t xml:space="preserve"> and collectively the </w:t>
      </w:r>
      <w:r w:rsidR="0044685C" w:rsidRPr="0044685C">
        <w:t>“</w:t>
      </w:r>
      <w:r w:rsidR="0004326C" w:rsidRPr="00905F84">
        <w:rPr>
          <w:b/>
        </w:rPr>
        <w:t>Proponent</w:t>
      </w:r>
      <w:r w:rsidR="0044685C" w:rsidRPr="0044685C">
        <w:rPr>
          <w:bCs/>
        </w:rPr>
        <w:t>”</w:t>
      </w:r>
      <w:r>
        <w:t>)</w:t>
      </w:r>
    </w:p>
    <w:p w14:paraId="7D75A868" w14:textId="77777777" w:rsidR="0004326C" w:rsidRDefault="0004326C" w:rsidP="007B75C2">
      <w:pPr>
        <w:pStyle w:val="CoverText"/>
      </w:pPr>
    </w:p>
    <w:p w14:paraId="25CA9585" w14:textId="77777777" w:rsidR="00551159" w:rsidRPr="00551159" w:rsidRDefault="00551159" w:rsidP="007B75C2">
      <w:pPr>
        <w:pStyle w:val="CoverText"/>
      </w:pPr>
    </w:p>
    <w:p w14:paraId="67D6DB37" w14:textId="77777777" w:rsidR="0004326C" w:rsidRDefault="0004326C">
      <w:pPr>
        <w:pStyle w:val="CoverText"/>
      </w:pPr>
    </w:p>
    <w:p w14:paraId="38A4CD42" w14:textId="77777777" w:rsidR="009156CC" w:rsidRPr="009156CC" w:rsidRDefault="009156CC">
      <w:pPr>
        <w:pStyle w:val="CoverText"/>
      </w:pPr>
    </w:p>
    <w:p w14:paraId="2563359E" w14:textId="77777777" w:rsidR="003B3F37" w:rsidRPr="007217B9" w:rsidRDefault="003B3F37">
      <w:pPr>
        <w:pStyle w:val="CoverText"/>
      </w:pPr>
    </w:p>
    <w:p w14:paraId="6A0CC3AA" w14:textId="77777777" w:rsidR="003B3F37" w:rsidRPr="007217B9" w:rsidRDefault="003B3F37">
      <w:pPr>
        <w:sectPr w:rsidR="003B3F37" w:rsidRPr="007217B9" w:rsidSect="009156CC">
          <w:headerReference w:type="even" r:id="rId11"/>
          <w:headerReference w:type="default" r:id="rId12"/>
          <w:footerReference w:type="even" r:id="rId13"/>
          <w:footerReference w:type="default" r:id="rId14"/>
          <w:headerReference w:type="first" r:id="rId15"/>
          <w:pgSz w:w="11907" w:h="16840" w:code="9"/>
          <w:pgMar w:top="1134" w:right="1134" w:bottom="1417" w:left="4195" w:header="425" w:footer="567" w:gutter="0"/>
          <w:pgNumType w:start="1"/>
          <w:cols w:space="720"/>
          <w:titlePg/>
          <w:docGrid w:linePitch="313"/>
        </w:sectPr>
      </w:pPr>
    </w:p>
    <w:bookmarkStart w:id="2" w:name="Contents"/>
    <w:bookmarkEnd w:id="2"/>
    <w:p w14:paraId="06BB45BA" w14:textId="77777777" w:rsidR="001847AA" w:rsidRDefault="000724BB">
      <w:pPr>
        <w:pStyle w:val="TOC3"/>
        <w:rPr>
          <w:rFonts w:asciiTheme="minorHAnsi" w:eastAsiaTheme="minorEastAsia" w:hAnsiTheme="minorHAnsi" w:cstheme="minorBidi"/>
          <w:b w:val="0"/>
          <w:noProof/>
          <w:kern w:val="2"/>
          <w:sz w:val="24"/>
          <w:szCs w:val="24"/>
          <w:lang w:eastAsia="zh-CN"/>
          <w14:ligatures w14:val="standardContextual"/>
        </w:rPr>
      </w:pPr>
      <w:r>
        <w:rPr>
          <w:b w:val="0"/>
        </w:rPr>
        <w:lastRenderedPageBreak/>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_Toc229645771 \h </w:instrText>
      </w:r>
      <w:r>
        <w:rPr>
          <w:noProof/>
        </w:rPr>
      </w:r>
      <w:r>
        <w:rPr>
          <w:noProof/>
        </w:rPr>
        <w:fldChar w:fldCharType="separate"/>
      </w:r>
      <w:r>
        <w:rPr>
          <w:noProof/>
        </w:rPr>
        <w:t>3</w:t>
      </w:r>
      <w:r>
        <w:rPr>
          <w:noProof/>
        </w:rPr>
        <w:fldChar w:fldCharType="end"/>
      </w:r>
    </w:p>
    <w:p w14:paraId="596E9270" w14:textId="77777777" w:rsidR="001847AA" w:rsidRDefault="000724BB">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_Toc229645772 \h </w:instrText>
      </w:r>
      <w:r>
        <w:rPr>
          <w:noProof/>
        </w:rPr>
      </w:r>
      <w:r>
        <w:rPr>
          <w:noProof/>
        </w:rPr>
        <w:fldChar w:fldCharType="separate"/>
      </w:r>
      <w:r>
        <w:rPr>
          <w:noProof/>
        </w:rPr>
        <w:t>6</w:t>
      </w:r>
      <w:r>
        <w:rPr>
          <w:noProof/>
        </w:rPr>
        <w:fldChar w:fldCharType="end"/>
      </w:r>
    </w:p>
    <w:p w14:paraId="01F4B06D"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_Toc229645773 \h </w:instrText>
      </w:r>
      <w:r>
        <w:rPr>
          <w:noProof/>
        </w:rPr>
      </w:r>
      <w:r>
        <w:rPr>
          <w:noProof/>
        </w:rPr>
        <w:fldChar w:fldCharType="separate"/>
      </w:r>
      <w:r>
        <w:rPr>
          <w:noProof/>
        </w:rPr>
        <w:t>6</w:t>
      </w:r>
      <w:r>
        <w:rPr>
          <w:noProof/>
        </w:rPr>
        <w:fldChar w:fldCharType="end"/>
      </w:r>
    </w:p>
    <w:p w14:paraId="232101FE"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_Toc229645774 \h </w:instrText>
      </w:r>
      <w:r>
        <w:rPr>
          <w:noProof/>
        </w:rPr>
      </w:r>
      <w:r>
        <w:rPr>
          <w:noProof/>
        </w:rPr>
        <w:fldChar w:fldCharType="separate"/>
      </w:r>
      <w:r>
        <w:rPr>
          <w:noProof/>
        </w:rPr>
        <w:t>6</w:t>
      </w:r>
      <w:r>
        <w:rPr>
          <w:noProof/>
        </w:rPr>
        <w:fldChar w:fldCharType="end"/>
      </w:r>
    </w:p>
    <w:p w14:paraId="44563030"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w:t>
      </w:r>
      <w:r>
        <w:rPr>
          <w:noProof/>
        </w:rPr>
        <w:tab/>
      </w:r>
      <w:r>
        <w:rPr>
          <w:noProof/>
        </w:rPr>
        <w:fldChar w:fldCharType="begin"/>
      </w:r>
      <w:r>
        <w:rPr>
          <w:noProof/>
        </w:rPr>
        <w:instrText xml:space="preserve"> PAGEREF _Toc229645775 \h </w:instrText>
      </w:r>
      <w:r>
        <w:rPr>
          <w:noProof/>
        </w:rPr>
      </w:r>
      <w:r>
        <w:rPr>
          <w:noProof/>
        </w:rPr>
        <w:fldChar w:fldCharType="separate"/>
      </w:r>
      <w:r>
        <w:rPr>
          <w:noProof/>
        </w:rPr>
        <w:t>9</w:t>
      </w:r>
      <w:r>
        <w:rPr>
          <w:noProof/>
        </w:rPr>
        <w:fldChar w:fldCharType="end"/>
      </w:r>
    </w:p>
    <w:p w14:paraId="398373C9"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Tender Round obligations and probity</w:t>
      </w:r>
      <w:r>
        <w:rPr>
          <w:noProof/>
        </w:rPr>
        <w:tab/>
      </w:r>
      <w:r>
        <w:rPr>
          <w:noProof/>
        </w:rPr>
        <w:fldChar w:fldCharType="begin"/>
      </w:r>
      <w:r>
        <w:rPr>
          <w:noProof/>
        </w:rPr>
        <w:instrText xml:space="preserve"> PAGEREF _Toc229645776 \h </w:instrText>
      </w:r>
      <w:r>
        <w:rPr>
          <w:noProof/>
        </w:rPr>
      </w:r>
      <w:r>
        <w:rPr>
          <w:noProof/>
        </w:rPr>
        <w:fldChar w:fldCharType="separate"/>
      </w:r>
      <w:r>
        <w:rPr>
          <w:noProof/>
        </w:rPr>
        <w:t>10</w:t>
      </w:r>
      <w:r>
        <w:rPr>
          <w:noProof/>
        </w:rPr>
        <w:fldChar w:fldCharType="end"/>
      </w:r>
    </w:p>
    <w:p w14:paraId="02FDB167"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2.1</w:t>
      </w:r>
      <w:r>
        <w:rPr>
          <w:rFonts w:asciiTheme="minorHAnsi" w:eastAsiaTheme="minorEastAsia" w:hAnsiTheme="minorHAnsi" w:cstheme="minorBidi"/>
          <w:noProof/>
          <w:kern w:val="2"/>
          <w:sz w:val="24"/>
          <w:szCs w:val="24"/>
          <w:lang w:eastAsia="zh-CN"/>
          <w14:ligatures w14:val="standardContextual"/>
        </w:rPr>
        <w:tab/>
      </w:r>
      <w:r>
        <w:rPr>
          <w:noProof/>
        </w:rPr>
        <w:t>Compliance with tender process</w:t>
      </w:r>
      <w:r>
        <w:rPr>
          <w:noProof/>
        </w:rPr>
        <w:tab/>
      </w:r>
      <w:r>
        <w:rPr>
          <w:noProof/>
        </w:rPr>
        <w:fldChar w:fldCharType="begin"/>
      </w:r>
      <w:r>
        <w:rPr>
          <w:noProof/>
        </w:rPr>
        <w:instrText xml:space="preserve"> PAGEREF _Toc229645777 \h </w:instrText>
      </w:r>
      <w:r>
        <w:rPr>
          <w:noProof/>
        </w:rPr>
      </w:r>
      <w:r>
        <w:rPr>
          <w:noProof/>
        </w:rPr>
        <w:fldChar w:fldCharType="separate"/>
      </w:r>
      <w:r>
        <w:rPr>
          <w:noProof/>
        </w:rPr>
        <w:t>10</w:t>
      </w:r>
      <w:r>
        <w:rPr>
          <w:noProof/>
        </w:rPr>
        <w:fldChar w:fldCharType="end"/>
      </w:r>
    </w:p>
    <w:p w14:paraId="598B658D"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2.2</w:t>
      </w:r>
      <w:r>
        <w:rPr>
          <w:rFonts w:asciiTheme="minorHAnsi" w:eastAsiaTheme="minorEastAsia" w:hAnsiTheme="minorHAnsi" w:cstheme="minorBidi"/>
          <w:noProof/>
          <w:kern w:val="2"/>
          <w:sz w:val="24"/>
          <w:szCs w:val="24"/>
          <w:lang w:eastAsia="zh-CN"/>
          <w14:ligatures w14:val="standardContextual"/>
        </w:rPr>
        <w:tab/>
      </w:r>
      <w:r>
        <w:rPr>
          <w:noProof/>
        </w:rPr>
        <w:t>Proponent probity checks</w:t>
      </w:r>
      <w:r>
        <w:rPr>
          <w:noProof/>
        </w:rPr>
        <w:tab/>
      </w:r>
      <w:r>
        <w:rPr>
          <w:noProof/>
        </w:rPr>
        <w:fldChar w:fldCharType="begin"/>
      </w:r>
      <w:r>
        <w:rPr>
          <w:noProof/>
        </w:rPr>
        <w:instrText xml:space="preserve"> PAGEREF _Toc229645778 \h </w:instrText>
      </w:r>
      <w:r>
        <w:rPr>
          <w:noProof/>
        </w:rPr>
      </w:r>
      <w:r>
        <w:rPr>
          <w:noProof/>
        </w:rPr>
        <w:fldChar w:fldCharType="separate"/>
      </w:r>
      <w:r>
        <w:rPr>
          <w:noProof/>
        </w:rPr>
        <w:t>10</w:t>
      </w:r>
      <w:r>
        <w:rPr>
          <w:noProof/>
        </w:rPr>
        <w:fldChar w:fldCharType="end"/>
      </w:r>
    </w:p>
    <w:p w14:paraId="53C3C7B6"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Security for Process Bond</w:t>
      </w:r>
      <w:r>
        <w:rPr>
          <w:noProof/>
        </w:rPr>
        <w:tab/>
      </w:r>
      <w:r>
        <w:rPr>
          <w:noProof/>
        </w:rPr>
        <w:fldChar w:fldCharType="begin"/>
      </w:r>
      <w:r>
        <w:rPr>
          <w:noProof/>
        </w:rPr>
        <w:instrText xml:space="preserve"> PAGEREF _Toc229645779 \h </w:instrText>
      </w:r>
      <w:r>
        <w:rPr>
          <w:noProof/>
        </w:rPr>
      </w:r>
      <w:r>
        <w:rPr>
          <w:noProof/>
        </w:rPr>
        <w:fldChar w:fldCharType="separate"/>
      </w:r>
      <w:r>
        <w:rPr>
          <w:noProof/>
        </w:rPr>
        <w:t>11</w:t>
      </w:r>
      <w:r>
        <w:rPr>
          <w:noProof/>
        </w:rPr>
        <w:fldChar w:fldCharType="end"/>
      </w:r>
    </w:p>
    <w:p w14:paraId="18D17AC5"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3.1</w:t>
      </w:r>
      <w:r>
        <w:rPr>
          <w:rFonts w:asciiTheme="minorHAnsi" w:eastAsiaTheme="minorEastAsia" w:hAnsiTheme="minorHAnsi" w:cstheme="minorBidi"/>
          <w:noProof/>
          <w:kern w:val="2"/>
          <w:sz w:val="24"/>
          <w:szCs w:val="24"/>
          <w:lang w:eastAsia="zh-CN"/>
          <w14:ligatures w14:val="standardContextual"/>
        </w:rPr>
        <w:tab/>
      </w:r>
      <w:r>
        <w:rPr>
          <w:noProof/>
        </w:rPr>
        <w:t>Obligation to provide Security for Process Bond</w:t>
      </w:r>
      <w:r>
        <w:rPr>
          <w:noProof/>
        </w:rPr>
        <w:tab/>
      </w:r>
      <w:r>
        <w:rPr>
          <w:noProof/>
        </w:rPr>
        <w:fldChar w:fldCharType="begin"/>
      </w:r>
      <w:r>
        <w:rPr>
          <w:noProof/>
        </w:rPr>
        <w:instrText xml:space="preserve"> PAGEREF _Toc229645780 \h </w:instrText>
      </w:r>
      <w:r>
        <w:rPr>
          <w:noProof/>
        </w:rPr>
      </w:r>
      <w:r>
        <w:rPr>
          <w:noProof/>
        </w:rPr>
        <w:fldChar w:fldCharType="separate"/>
      </w:r>
      <w:r>
        <w:rPr>
          <w:noProof/>
        </w:rPr>
        <w:t>11</w:t>
      </w:r>
      <w:r>
        <w:rPr>
          <w:noProof/>
        </w:rPr>
        <w:fldChar w:fldCharType="end"/>
      </w:r>
    </w:p>
    <w:p w14:paraId="375F8F64"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3.2</w:t>
      </w:r>
      <w:r>
        <w:rPr>
          <w:rFonts w:asciiTheme="minorHAnsi" w:eastAsiaTheme="minorEastAsia" w:hAnsiTheme="minorHAnsi" w:cstheme="minorBidi"/>
          <w:noProof/>
          <w:kern w:val="2"/>
          <w:sz w:val="24"/>
          <w:szCs w:val="24"/>
          <w:lang w:eastAsia="zh-CN"/>
          <w14:ligatures w14:val="standardContextual"/>
        </w:rPr>
        <w:tab/>
      </w:r>
      <w:r>
        <w:rPr>
          <w:noProof/>
        </w:rPr>
        <w:t>Delivery by the First-named Proponent Consortium Member</w:t>
      </w:r>
      <w:r>
        <w:rPr>
          <w:noProof/>
        </w:rPr>
        <w:tab/>
      </w:r>
      <w:r>
        <w:rPr>
          <w:noProof/>
        </w:rPr>
        <w:fldChar w:fldCharType="begin"/>
      </w:r>
      <w:r>
        <w:rPr>
          <w:noProof/>
        </w:rPr>
        <w:instrText xml:space="preserve"> PAGEREF _Toc229645781 \h </w:instrText>
      </w:r>
      <w:r>
        <w:rPr>
          <w:noProof/>
        </w:rPr>
      </w:r>
      <w:r>
        <w:rPr>
          <w:noProof/>
        </w:rPr>
        <w:fldChar w:fldCharType="separate"/>
      </w:r>
      <w:r>
        <w:rPr>
          <w:noProof/>
        </w:rPr>
        <w:t>11</w:t>
      </w:r>
      <w:r>
        <w:rPr>
          <w:noProof/>
        </w:rPr>
        <w:fldChar w:fldCharType="end"/>
      </w:r>
    </w:p>
    <w:p w14:paraId="680CAF2A"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3.3</w:t>
      </w:r>
      <w:r>
        <w:rPr>
          <w:rFonts w:asciiTheme="minorHAnsi" w:eastAsiaTheme="minorEastAsia" w:hAnsiTheme="minorHAnsi" w:cstheme="minorBidi"/>
          <w:noProof/>
          <w:kern w:val="2"/>
          <w:sz w:val="24"/>
          <w:szCs w:val="24"/>
          <w:lang w:eastAsia="zh-CN"/>
          <w14:ligatures w14:val="standardContextual"/>
        </w:rPr>
        <w:tab/>
      </w:r>
      <w:r>
        <w:rPr>
          <w:noProof/>
        </w:rPr>
        <w:t>Calculation of Process Bond Amount</w:t>
      </w:r>
      <w:r>
        <w:rPr>
          <w:noProof/>
        </w:rPr>
        <w:tab/>
      </w:r>
      <w:r>
        <w:rPr>
          <w:noProof/>
        </w:rPr>
        <w:fldChar w:fldCharType="begin"/>
      </w:r>
      <w:r>
        <w:rPr>
          <w:noProof/>
        </w:rPr>
        <w:instrText xml:space="preserve"> PAGEREF _Toc229645782 \h </w:instrText>
      </w:r>
      <w:r>
        <w:rPr>
          <w:noProof/>
        </w:rPr>
      </w:r>
      <w:r>
        <w:rPr>
          <w:noProof/>
        </w:rPr>
        <w:fldChar w:fldCharType="separate"/>
      </w:r>
      <w:r>
        <w:rPr>
          <w:noProof/>
        </w:rPr>
        <w:t>11</w:t>
      </w:r>
      <w:r>
        <w:rPr>
          <w:noProof/>
        </w:rPr>
        <w:fldChar w:fldCharType="end"/>
      </w:r>
    </w:p>
    <w:p w14:paraId="49A8D52B"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3.4</w:t>
      </w:r>
      <w:r>
        <w:rPr>
          <w:rFonts w:asciiTheme="minorHAnsi" w:eastAsiaTheme="minorEastAsia" w:hAnsiTheme="minorHAnsi" w:cstheme="minorBidi"/>
          <w:noProof/>
          <w:kern w:val="2"/>
          <w:sz w:val="24"/>
          <w:szCs w:val="24"/>
          <w:lang w:eastAsia="zh-CN"/>
          <w14:ligatures w14:val="standardContextual"/>
        </w:rPr>
        <w:tab/>
      </w:r>
      <w:r>
        <w:rPr>
          <w:noProof/>
        </w:rPr>
        <w:t>Replacement of Security for Process Bond</w:t>
      </w:r>
      <w:r>
        <w:rPr>
          <w:noProof/>
        </w:rPr>
        <w:tab/>
      </w:r>
      <w:r>
        <w:rPr>
          <w:noProof/>
        </w:rPr>
        <w:fldChar w:fldCharType="begin"/>
      </w:r>
      <w:r>
        <w:rPr>
          <w:noProof/>
        </w:rPr>
        <w:instrText xml:space="preserve"> PAGEREF _Toc229645783 \h </w:instrText>
      </w:r>
      <w:r>
        <w:rPr>
          <w:noProof/>
        </w:rPr>
      </w:r>
      <w:r>
        <w:rPr>
          <w:noProof/>
        </w:rPr>
        <w:fldChar w:fldCharType="separate"/>
      </w:r>
      <w:r>
        <w:rPr>
          <w:noProof/>
        </w:rPr>
        <w:t>11</w:t>
      </w:r>
      <w:r>
        <w:rPr>
          <w:noProof/>
        </w:rPr>
        <w:fldChar w:fldCharType="end"/>
      </w:r>
    </w:p>
    <w:p w14:paraId="6D06B693"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3.5</w:t>
      </w:r>
      <w:r>
        <w:rPr>
          <w:rFonts w:asciiTheme="minorHAnsi" w:eastAsiaTheme="minorEastAsia" w:hAnsiTheme="minorHAnsi" w:cstheme="minorBidi"/>
          <w:noProof/>
          <w:kern w:val="2"/>
          <w:sz w:val="24"/>
          <w:szCs w:val="24"/>
          <w:lang w:eastAsia="zh-CN"/>
          <w14:ligatures w14:val="standardContextual"/>
        </w:rPr>
        <w:tab/>
      </w:r>
      <w:r>
        <w:rPr>
          <w:noProof/>
        </w:rPr>
        <w:t>Payment of Process Bond Amount</w:t>
      </w:r>
      <w:r>
        <w:rPr>
          <w:noProof/>
        </w:rPr>
        <w:tab/>
      </w:r>
      <w:r>
        <w:rPr>
          <w:noProof/>
        </w:rPr>
        <w:fldChar w:fldCharType="begin"/>
      </w:r>
      <w:r>
        <w:rPr>
          <w:noProof/>
        </w:rPr>
        <w:instrText xml:space="preserve"> PAGEREF _Toc229645784 \h </w:instrText>
      </w:r>
      <w:r>
        <w:rPr>
          <w:noProof/>
        </w:rPr>
      </w:r>
      <w:r>
        <w:rPr>
          <w:noProof/>
        </w:rPr>
        <w:fldChar w:fldCharType="separate"/>
      </w:r>
      <w:r>
        <w:rPr>
          <w:noProof/>
        </w:rPr>
        <w:t>12</w:t>
      </w:r>
      <w:r>
        <w:rPr>
          <w:noProof/>
        </w:rPr>
        <w:fldChar w:fldCharType="end"/>
      </w:r>
    </w:p>
    <w:p w14:paraId="35970B15"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3.6</w:t>
      </w:r>
      <w:r>
        <w:rPr>
          <w:rFonts w:asciiTheme="minorHAnsi" w:eastAsiaTheme="minorEastAsia" w:hAnsiTheme="minorHAnsi" w:cstheme="minorBidi"/>
          <w:noProof/>
          <w:kern w:val="2"/>
          <w:sz w:val="24"/>
          <w:szCs w:val="24"/>
          <w:lang w:eastAsia="zh-CN"/>
          <w14:ligatures w14:val="standardContextual"/>
        </w:rPr>
        <w:tab/>
      </w:r>
      <w:r>
        <w:rPr>
          <w:noProof/>
        </w:rPr>
        <w:t>Collection of Security for Process Bond</w:t>
      </w:r>
      <w:r>
        <w:rPr>
          <w:noProof/>
        </w:rPr>
        <w:tab/>
      </w:r>
      <w:r>
        <w:rPr>
          <w:noProof/>
        </w:rPr>
        <w:fldChar w:fldCharType="begin"/>
      </w:r>
      <w:r>
        <w:rPr>
          <w:noProof/>
        </w:rPr>
        <w:instrText xml:space="preserve"> PAGEREF _Toc229645785 \h </w:instrText>
      </w:r>
      <w:r>
        <w:rPr>
          <w:noProof/>
        </w:rPr>
      </w:r>
      <w:r>
        <w:rPr>
          <w:noProof/>
        </w:rPr>
        <w:fldChar w:fldCharType="separate"/>
      </w:r>
      <w:r>
        <w:rPr>
          <w:noProof/>
        </w:rPr>
        <w:t>12</w:t>
      </w:r>
      <w:r>
        <w:rPr>
          <w:noProof/>
        </w:rPr>
        <w:fldChar w:fldCharType="end"/>
      </w:r>
    </w:p>
    <w:p w14:paraId="7E90EAD5"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3.7</w:t>
      </w:r>
      <w:r>
        <w:rPr>
          <w:rFonts w:asciiTheme="minorHAnsi" w:eastAsiaTheme="minorEastAsia" w:hAnsiTheme="minorHAnsi" w:cstheme="minorBidi"/>
          <w:noProof/>
          <w:kern w:val="2"/>
          <w:sz w:val="24"/>
          <w:szCs w:val="24"/>
          <w:lang w:eastAsia="zh-CN"/>
          <w14:ligatures w14:val="standardContextual"/>
        </w:rPr>
        <w:tab/>
      </w:r>
      <w:r>
        <w:rPr>
          <w:noProof/>
        </w:rPr>
        <w:t>Where Security for Process Bond not collected</w:t>
      </w:r>
      <w:r>
        <w:rPr>
          <w:noProof/>
        </w:rPr>
        <w:tab/>
      </w:r>
      <w:r>
        <w:rPr>
          <w:noProof/>
        </w:rPr>
        <w:fldChar w:fldCharType="begin"/>
      </w:r>
      <w:r>
        <w:rPr>
          <w:noProof/>
        </w:rPr>
        <w:instrText xml:space="preserve"> PAGEREF _Toc229645786 \h </w:instrText>
      </w:r>
      <w:r>
        <w:rPr>
          <w:noProof/>
        </w:rPr>
      </w:r>
      <w:r>
        <w:rPr>
          <w:noProof/>
        </w:rPr>
        <w:fldChar w:fldCharType="separate"/>
      </w:r>
      <w:r>
        <w:rPr>
          <w:noProof/>
        </w:rPr>
        <w:t>13</w:t>
      </w:r>
      <w:r>
        <w:rPr>
          <w:noProof/>
        </w:rPr>
        <w:fldChar w:fldCharType="end"/>
      </w:r>
    </w:p>
    <w:p w14:paraId="188DF527"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Disclosed Information</w:t>
      </w:r>
      <w:r>
        <w:rPr>
          <w:noProof/>
        </w:rPr>
        <w:tab/>
      </w:r>
      <w:r>
        <w:rPr>
          <w:noProof/>
        </w:rPr>
        <w:fldChar w:fldCharType="begin"/>
      </w:r>
      <w:r>
        <w:rPr>
          <w:noProof/>
        </w:rPr>
        <w:instrText xml:space="preserve"> PAGEREF _Toc229645787 \h </w:instrText>
      </w:r>
      <w:r>
        <w:rPr>
          <w:noProof/>
        </w:rPr>
      </w:r>
      <w:r>
        <w:rPr>
          <w:noProof/>
        </w:rPr>
        <w:fldChar w:fldCharType="separate"/>
      </w:r>
      <w:r>
        <w:rPr>
          <w:noProof/>
        </w:rPr>
        <w:t>13</w:t>
      </w:r>
      <w:r>
        <w:rPr>
          <w:noProof/>
        </w:rPr>
        <w:fldChar w:fldCharType="end"/>
      </w:r>
    </w:p>
    <w:p w14:paraId="190291BE"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4.1</w:t>
      </w:r>
      <w:r>
        <w:rPr>
          <w:rFonts w:asciiTheme="minorHAnsi" w:eastAsiaTheme="minorEastAsia" w:hAnsiTheme="minorHAnsi" w:cstheme="minorBidi"/>
          <w:noProof/>
          <w:kern w:val="2"/>
          <w:sz w:val="24"/>
          <w:szCs w:val="24"/>
          <w:lang w:eastAsia="zh-CN"/>
          <w14:ligatures w14:val="standardContextual"/>
        </w:rPr>
        <w:tab/>
      </w:r>
      <w:r>
        <w:rPr>
          <w:noProof/>
        </w:rPr>
        <w:t>Use of Disclosed Information</w:t>
      </w:r>
      <w:r>
        <w:rPr>
          <w:noProof/>
        </w:rPr>
        <w:tab/>
      </w:r>
      <w:r>
        <w:rPr>
          <w:noProof/>
        </w:rPr>
        <w:fldChar w:fldCharType="begin"/>
      </w:r>
      <w:r>
        <w:rPr>
          <w:noProof/>
        </w:rPr>
        <w:instrText xml:space="preserve"> PAGEREF _Toc229645788 \h </w:instrText>
      </w:r>
      <w:r>
        <w:rPr>
          <w:noProof/>
        </w:rPr>
      </w:r>
      <w:r>
        <w:rPr>
          <w:noProof/>
        </w:rPr>
        <w:fldChar w:fldCharType="separate"/>
      </w:r>
      <w:r>
        <w:rPr>
          <w:noProof/>
        </w:rPr>
        <w:t>13</w:t>
      </w:r>
      <w:r>
        <w:rPr>
          <w:noProof/>
        </w:rPr>
        <w:fldChar w:fldCharType="end"/>
      </w:r>
    </w:p>
    <w:p w14:paraId="129DDED2"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4.2</w:t>
      </w:r>
      <w:r>
        <w:rPr>
          <w:rFonts w:asciiTheme="minorHAnsi" w:eastAsiaTheme="minorEastAsia" w:hAnsiTheme="minorHAnsi" w:cstheme="minorBidi"/>
          <w:noProof/>
          <w:kern w:val="2"/>
          <w:sz w:val="24"/>
          <w:szCs w:val="24"/>
          <w:lang w:eastAsia="zh-CN"/>
          <w14:ligatures w14:val="standardContextual"/>
        </w:rPr>
        <w:tab/>
      </w:r>
      <w:r>
        <w:rPr>
          <w:noProof/>
        </w:rPr>
        <w:t>Exclusion from obligation of confidentiality</w:t>
      </w:r>
      <w:r>
        <w:rPr>
          <w:noProof/>
        </w:rPr>
        <w:tab/>
      </w:r>
      <w:r>
        <w:rPr>
          <w:noProof/>
        </w:rPr>
        <w:fldChar w:fldCharType="begin"/>
      </w:r>
      <w:r>
        <w:rPr>
          <w:noProof/>
        </w:rPr>
        <w:instrText xml:space="preserve"> PAGEREF _Toc229645789 \h </w:instrText>
      </w:r>
      <w:r>
        <w:rPr>
          <w:noProof/>
        </w:rPr>
      </w:r>
      <w:r>
        <w:rPr>
          <w:noProof/>
        </w:rPr>
        <w:fldChar w:fldCharType="separate"/>
      </w:r>
      <w:r>
        <w:rPr>
          <w:noProof/>
        </w:rPr>
        <w:t>13</w:t>
      </w:r>
      <w:r>
        <w:rPr>
          <w:noProof/>
        </w:rPr>
        <w:fldChar w:fldCharType="end"/>
      </w:r>
    </w:p>
    <w:p w14:paraId="4D79EBFD"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4.3</w:t>
      </w:r>
      <w:r>
        <w:rPr>
          <w:rFonts w:asciiTheme="minorHAnsi" w:eastAsiaTheme="minorEastAsia" w:hAnsiTheme="minorHAnsi" w:cstheme="minorBidi"/>
          <w:noProof/>
          <w:kern w:val="2"/>
          <w:sz w:val="24"/>
          <w:szCs w:val="24"/>
          <w:lang w:eastAsia="zh-CN"/>
          <w14:ligatures w14:val="standardContextual"/>
        </w:rPr>
        <w:tab/>
      </w:r>
      <w:r>
        <w:rPr>
          <w:noProof/>
        </w:rPr>
        <w:t>Disclosure obligations</w:t>
      </w:r>
      <w:r>
        <w:rPr>
          <w:noProof/>
        </w:rPr>
        <w:tab/>
      </w:r>
      <w:r>
        <w:rPr>
          <w:noProof/>
        </w:rPr>
        <w:fldChar w:fldCharType="begin"/>
      </w:r>
      <w:r>
        <w:rPr>
          <w:noProof/>
        </w:rPr>
        <w:instrText xml:space="preserve"> PAGEREF _Toc229645790 \h </w:instrText>
      </w:r>
      <w:r>
        <w:rPr>
          <w:noProof/>
        </w:rPr>
      </w:r>
      <w:r>
        <w:rPr>
          <w:noProof/>
        </w:rPr>
        <w:fldChar w:fldCharType="separate"/>
      </w:r>
      <w:r>
        <w:rPr>
          <w:noProof/>
        </w:rPr>
        <w:t>14</w:t>
      </w:r>
      <w:r>
        <w:rPr>
          <w:noProof/>
        </w:rPr>
        <w:fldChar w:fldCharType="end"/>
      </w:r>
    </w:p>
    <w:p w14:paraId="595F309C"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Information provided during Tender Round</w:t>
      </w:r>
      <w:r>
        <w:rPr>
          <w:noProof/>
        </w:rPr>
        <w:tab/>
      </w:r>
      <w:r>
        <w:rPr>
          <w:noProof/>
        </w:rPr>
        <w:fldChar w:fldCharType="begin"/>
      </w:r>
      <w:r>
        <w:rPr>
          <w:noProof/>
        </w:rPr>
        <w:instrText xml:space="preserve"> PAGEREF _Toc229645791 \h </w:instrText>
      </w:r>
      <w:r>
        <w:rPr>
          <w:noProof/>
        </w:rPr>
      </w:r>
      <w:r>
        <w:rPr>
          <w:noProof/>
        </w:rPr>
        <w:fldChar w:fldCharType="separate"/>
      </w:r>
      <w:r>
        <w:rPr>
          <w:noProof/>
        </w:rPr>
        <w:t>14</w:t>
      </w:r>
      <w:r>
        <w:rPr>
          <w:noProof/>
        </w:rPr>
        <w:fldChar w:fldCharType="end"/>
      </w:r>
    </w:p>
    <w:p w14:paraId="33D8B97F"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5.1</w:t>
      </w:r>
      <w:r>
        <w:rPr>
          <w:rFonts w:asciiTheme="minorHAnsi" w:eastAsiaTheme="minorEastAsia" w:hAnsiTheme="minorHAnsi" w:cstheme="minorBidi"/>
          <w:noProof/>
          <w:kern w:val="2"/>
          <w:sz w:val="24"/>
          <w:szCs w:val="24"/>
          <w:lang w:eastAsia="zh-CN"/>
          <w14:ligatures w14:val="standardContextual"/>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_Toc229645792 \h </w:instrText>
      </w:r>
      <w:r>
        <w:rPr>
          <w:noProof/>
        </w:rPr>
      </w:r>
      <w:r>
        <w:rPr>
          <w:noProof/>
        </w:rPr>
        <w:fldChar w:fldCharType="separate"/>
      </w:r>
      <w:r>
        <w:rPr>
          <w:noProof/>
        </w:rPr>
        <w:t>14</w:t>
      </w:r>
      <w:r>
        <w:rPr>
          <w:noProof/>
        </w:rPr>
        <w:fldChar w:fldCharType="end"/>
      </w:r>
    </w:p>
    <w:p w14:paraId="1C511B66"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5.2</w:t>
      </w:r>
      <w:r>
        <w:rPr>
          <w:rFonts w:asciiTheme="minorHAnsi" w:eastAsiaTheme="minorEastAsia" w:hAnsiTheme="minorHAnsi" w:cstheme="minorBidi"/>
          <w:noProof/>
          <w:kern w:val="2"/>
          <w:sz w:val="24"/>
          <w:szCs w:val="24"/>
          <w:lang w:eastAsia="zh-CN"/>
          <w14:ligatures w14:val="standardContextual"/>
        </w:rPr>
        <w:tab/>
      </w:r>
      <w:r>
        <w:rPr>
          <w:noProof/>
        </w:rPr>
        <w:t>Information included in recommendation to SFV</w:t>
      </w:r>
      <w:r>
        <w:rPr>
          <w:noProof/>
        </w:rPr>
        <w:tab/>
      </w:r>
      <w:r>
        <w:rPr>
          <w:noProof/>
        </w:rPr>
        <w:fldChar w:fldCharType="begin"/>
      </w:r>
      <w:r>
        <w:rPr>
          <w:noProof/>
        </w:rPr>
        <w:instrText xml:space="preserve"> PAGEREF _Toc229645793 \h </w:instrText>
      </w:r>
      <w:r>
        <w:rPr>
          <w:noProof/>
        </w:rPr>
      </w:r>
      <w:r>
        <w:rPr>
          <w:noProof/>
        </w:rPr>
        <w:fldChar w:fldCharType="separate"/>
      </w:r>
      <w:r>
        <w:rPr>
          <w:noProof/>
        </w:rPr>
        <w:t>14</w:t>
      </w:r>
      <w:r>
        <w:rPr>
          <w:noProof/>
        </w:rPr>
        <w:fldChar w:fldCharType="end"/>
      </w:r>
    </w:p>
    <w:p w14:paraId="6E94DEDC"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5.3</w:t>
      </w:r>
      <w:r>
        <w:rPr>
          <w:rFonts w:asciiTheme="minorHAnsi" w:eastAsiaTheme="minorEastAsia" w:hAnsiTheme="minorHAnsi" w:cstheme="minorBidi"/>
          <w:noProof/>
          <w:kern w:val="2"/>
          <w:sz w:val="24"/>
          <w:szCs w:val="24"/>
          <w:lang w:eastAsia="zh-CN"/>
          <w14:ligatures w14:val="standardContextual"/>
        </w:rPr>
        <w:tab/>
      </w:r>
      <w:r>
        <w:rPr>
          <w:noProof/>
        </w:rPr>
        <w:t>Use of Bids by the Consumer Trustee</w:t>
      </w:r>
      <w:r>
        <w:rPr>
          <w:noProof/>
        </w:rPr>
        <w:tab/>
      </w:r>
      <w:r>
        <w:rPr>
          <w:noProof/>
        </w:rPr>
        <w:fldChar w:fldCharType="begin"/>
      </w:r>
      <w:r>
        <w:rPr>
          <w:noProof/>
        </w:rPr>
        <w:instrText xml:space="preserve"> PAGEREF _Toc229645794 \h </w:instrText>
      </w:r>
      <w:r>
        <w:rPr>
          <w:noProof/>
        </w:rPr>
      </w:r>
      <w:r>
        <w:rPr>
          <w:noProof/>
        </w:rPr>
        <w:fldChar w:fldCharType="separate"/>
      </w:r>
      <w:r>
        <w:rPr>
          <w:noProof/>
        </w:rPr>
        <w:t>15</w:t>
      </w:r>
      <w:r>
        <w:rPr>
          <w:noProof/>
        </w:rPr>
        <w:fldChar w:fldCharType="end"/>
      </w:r>
    </w:p>
    <w:p w14:paraId="603690B6"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Changes to Proponent structure</w:t>
      </w:r>
      <w:r>
        <w:rPr>
          <w:noProof/>
        </w:rPr>
        <w:tab/>
      </w:r>
      <w:r>
        <w:rPr>
          <w:noProof/>
        </w:rPr>
        <w:fldChar w:fldCharType="begin"/>
      </w:r>
      <w:r>
        <w:rPr>
          <w:noProof/>
        </w:rPr>
        <w:instrText xml:space="preserve"> PAGEREF _Toc229645795 \h </w:instrText>
      </w:r>
      <w:r>
        <w:rPr>
          <w:noProof/>
        </w:rPr>
      </w:r>
      <w:r>
        <w:rPr>
          <w:noProof/>
        </w:rPr>
        <w:fldChar w:fldCharType="separate"/>
      </w:r>
      <w:r>
        <w:rPr>
          <w:noProof/>
        </w:rPr>
        <w:t>15</w:t>
      </w:r>
      <w:r>
        <w:rPr>
          <w:noProof/>
        </w:rPr>
        <w:fldChar w:fldCharType="end"/>
      </w:r>
    </w:p>
    <w:p w14:paraId="285A7A73"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6.1</w:t>
      </w:r>
      <w:r>
        <w:rPr>
          <w:rFonts w:asciiTheme="minorHAnsi" w:eastAsiaTheme="minorEastAsia" w:hAnsiTheme="minorHAnsi" w:cstheme="minorBidi"/>
          <w:noProof/>
          <w:kern w:val="2"/>
          <w:sz w:val="24"/>
          <w:szCs w:val="24"/>
          <w:lang w:eastAsia="zh-CN"/>
          <w14:ligatures w14:val="standardContextual"/>
        </w:rPr>
        <w:tab/>
      </w:r>
      <w:r>
        <w:rPr>
          <w:noProof/>
        </w:rPr>
        <w:t>Changes to Proponent</w:t>
      </w:r>
      <w:r>
        <w:rPr>
          <w:noProof/>
        </w:rPr>
        <w:tab/>
      </w:r>
      <w:r>
        <w:rPr>
          <w:noProof/>
        </w:rPr>
        <w:fldChar w:fldCharType="begin"/>
      </w:r>
      <w:r>
        <w:rPr>
          <w:noProof/>
        </w:rPr>
        <w:instrText xml:space="preserve"> PAGEREF _Toc229645796 \h </w:instrText>
      </w:r>
      <w:r>
        <w:rPr>
          <w:noProof/>
        </w:rPr>
      </w:r>
      <w:r>
        <w:rPr>
          <w:noProof/>
        </w:rPr>
        <w:fldChar w:fldCharType="separate"/>
      </w:r>
      <w:r>
        <w:rPr>
          <w:noProof/>
        </w:rPr>
        <w:t>15</w:t>
      </w:r>
      <w:r>
        <w:rPr>
          <w:noProof/>
        </w:rPr>
        <w:fldChar w:fldCharType="end"/>
      </w:r>
    </w:p>
    <w:p w14:paraId="32184992"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6.2</w:t>
      </w:r>
      <w:r>
        <w:rPr>
          <w:rFonts w:asciiTheme="minorHAnsi" w:eastAsiaTheme="minorEastAsia" w:hAnsiTheme="minorHAnsi" w:cstheme="minorBidi"/>
          <w:noProof/>
          <w:kern w:val="2"/>
          <w:sz w:val="24"/>
          <w:szCs w:val="24"/>
          <w:lang w:eastAsia="zh-CN"/>
          <w14:ligatures w14:val="standardContextual"/>
        </w:rPr>
        <w:tab/>
      </w:r>
      <w:r>
        <w:rPr>
          <w:noProof/>
        </w:rPr>
        <w:t>Accession</w:t>
      </w:r>
      <w:r>
        <w:rPr>
          <w:noProof/>
        </w:rPr>
        <w:tab/>
      </w:r>
      <w:r>
        <w:rPr>
          <w:noProof/>
        </w:rPr>
        <w:fldChar w:fldCharType="begin"/>
      </w:r>
      <w:r>
        <w:rPr>
          <w:noProof/>
        </w:rPr>
        <w:instrText xml:space="preserve"> PAGEREF _Toc229645797 \h </w:instrText>
      </w:r>
      <w:r>
        <w:rPr>
          <w:noProof/>
        </w:rPr>
      </w:r>
      <w:r>
        <w:rPr>
          <w:noProof/>
        </w:rPr>
        <w:fldChar w:fldCharType="separate"/>
      </w:r>
      <w:r>
        <w:rPr>
          <w:noProof/>
        </w:rPr>
        <w:t>15</w:t>
      </w:r>
      <w:r>
        <w:rPr>
          <w:noProof/>
        </w:rPr>
        <w:fldChar w:fldCharType="end"/>
      </w:r>
    </w:p>
    <w:p w14:paraId="68CB3DEE"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Acknowledgements for participation in Tender Round</w:t>
      </w:r>
      <w:r>
        <w:rPr>
          <w:noProof/>
        </w:rPr>
        <w:tab/>
      </w:r>
      <w:r>
        <w:rPr>
          <w:noProof/>
        </w:rPr>
        <w:fldChar w:fldCharType="begin"/>
      </w:r>
      <w:r>
        <w:rPr>
          <w:noProof/>
        </w:rPr>
        <w:instrText xml:space="preserve"> PAGEREF _Toc229645798 \h </w:instrText>
      </w:r>
      <w:r>
        <w:rPr>
          <w:noProof/>
        </w:rPr>
      </w:r>
      <w:r>
        <w:rPr>
          <w:noProof/>
        </w:rPr>
        <w:fldChar w:fldCharType="separate"/>
      </w:r>
      <w:r>
        <w:rPr>
          <w:noProof/>
        </w:rPr>
        <w:t>16</w:t>
      </w:r>
      <w:r>
        <w:rPr>
          <w:noProof/>
        </w:rPr>
        <w:fldChar w:fldCharType="end"/>
      </w:r>
    </w:p>
    <w:p w14:paraId="5813AFC5"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7.1</w:t>
      </w:r>
      <w:r>
        <w:rPr>
          <w:rFonts w:asciiTheme="minorHAnsi" w:eastAsiaTheme="minorEastAsia" w:hAnsiTheme="minorHAnsi" w:cstheme="minorBidi"/>
          <w:noProof/>
          <w:kern w:val="2"/>
          <w:sz w:val="24"/>
          <w:szCs w:val="24"/>
          <w:lang w:eastAsia="zh-CN"/>
          <w14:ligatures w14:val="standardContextual"/>
        </w:rPr>
        <w:tab/>
      </w:r>
      <w:r>
        <w:rPr>
          <w:noProof/>
        </w:rPr>
        <w:t>Tender participation</w:t>
      </w:r>
      <w:r>
        <w:rPr>
          <w:noProof/>
        </w:rPr>
        <w:tab/>
      </w:r>
      <w:r>
        <w:rPr>
          <w:noProof/>
        </w:rPr>
        <w:fldChar w:fldCharType="begin"/>
      </w:r>
      <w:r>
        <w:rPr>
          <w:noProof/>
        </w:rPr>
        <w:instrText xml:space="preserve"> PAGEREF _Toc229645799 \h </w:instrText>
      </w:r>
      <w:r>
        <w:rPr>
          <w:noProof/>
        </w:rPr>
      </w:r>
      <w:r>
        <w:rPr>
          <w:noProof/>
        </w:rPr>
        <w:fldChar w:fldCharType="separate"/>
      </w:r>
      <w:r>
        <w:rPr>
          <w:noProof/>
        </w:rPr>
        <w:t>16</w:t>
      </w:r>
      <w:r>
        <w:rPr>
          <w:noProof/>
        </w:rPr>
        <w:fldChar w:fldCharType="end"/>
      </w:r>
    </w:p>
    <w:p w14:paraId="064B1061"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7.2</w:t>
      </w:r>
      <w:r>
        <w:rPr>
          <w:rFonts w:asciiTheme="minorHAnsi" w:eastAsiaTheme="minorEastAsia" w:hAnsiTheme="minorHAnsi" w:cstheme="minorBidi"/>
          <w:noProof/>
          <w:kern w:val="2"/>
          <w:sz w:val="24"/>
          <w:szCs w:val="24"/>
          <w:lang w:eastAsia="zh-CN"/>
          <w14:ligatures w14:val="standardContextual"/>
        </w:rPr>
        <w:tab/>
      </w:r>
      <w:r>
        <w:rPr>
          <w:noProof/>
        </w:rPr>
        <w:t>Acknowledgement by submitting a Bid</w:t>
      </w:r>
      <w:r>
        <w:rPr>
          <w:noProof/>
        </w:rPr>
        <w:tab/>
      </w:r>
      <w:r>
        <w:rPr>
          <w:noProof/>
        </w:rPr>
        <w:fldChar w:fldCharType="begin"/>
      </w:r>
      <w:r>
        <w:rPr>
          <w:noProof/>
        </w:rPr>
        <w:instrText xml:space="preserve"> PAGEREF _Toc229645800 \h </w:instrText>
      </w:r>
      <w:r>
        <w:rPr>
          <w:noProof/>
        </w:rPr>
      </w:r>
      <w:r>
        <w:rPr>
          <w:noProof/>
        </w:rPr>
        <w:fldChar w:fldCharType="separate"/>
      </w:r>
      <w:r>
        <w:rPr>
          <w:noProof/>
        </w:rPr>
        <w:t>16</w:t>
      </w:r>
      <w:r>
        <w:rPr>
          <w:noProof/>
        </w:rPr>
        <w:fldChar w:fldCharType="end"/>
      </w:r>
    </w:p>
    <w:p w14:paraId="08C01DBA"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7.3</w:t>
      </w:r>
      <w:r>
        <w:rPr>
          <w:rFonts w:asciiTheme="minorHAnsi" w:eastAsiaTheme="minorEastAsia" w:hAnsiTheme="minorHAnsi" w:cstheme="minorBidi"/>
          <w:noProof/>
          <w:kern w:val="2"/>
          <w:sz w:val="24"/>
          <w:szCs w:val="24"/>
          <w:lang w:eastAsia="zh-CN"/>
          <w14:ligatures w14:val="standardContextual"/>
        </w:rPr>
        <w:tab/>
      </w:r>
      <w:r>
        <w:rPr>
          <w:noProof/>
        </w:rPr>
        <w:t>Cost of participation in the Tender Round</w:t>
      </w:r>
      <w:r>
        <w:rPr>
          <w:noProof/>
        </w:rPr>
        <w:tab/>
      </w:r>
      <w:r>
        <w:rPr>
          <w:noProof/>
        </w:rPr>
        <w:fldChar w:fldCharType="begin"/>
      </w:r>
      <w:r>
        <w:rPr>
          <w:noProof/>
        </w:rPr>
        <w:instrText xml:space="preserve"> PAGEREF _Toc229645801 \h </w:instrText>
      </w:r>
      <w:r>
        <w:rPr>
          <w:noProof/>
        </w:rPr>
      </w:r>
      <w:r>
        <w:rPr>
          <w:noProof/>
        </w:rPr>
        <w:fldChar w:fldCharType="separate"/>
      </w:r>
      <w:r>
        <w:rPr>
          <w:noProof/>
        </w:rPr>
        <w:t>17</w:t>
      </w:r>
      <w:r>
        <w:rPr>
          <w:noProof/>
        </w:rPr>
        <w:fldChar w:fldCharType="end"/>
      </w:r>
    </w:p>
    <w:p w14:paraId="4D411CCB"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 warranties or representations</w:t>
      </w:r>
      <w:r>
        <w:rPr>
          <w:noProof/>
        </w:rPr>
        <w:tab/>
      </w:r>
      <w:r>
        <w:rPr>
          <w:noProof/>
        </w:rPr>
        <w:fldChar w:fldCharType="begin"/>
      </w:r>
      <w:r>
        <w:rPr>
          <w:noProof/>
        </w:rPr>
        <w:instrText xml:space="preserve"> PAGEREF _Toc229645802 \h </w:instrText>
      </w:r>
      <w:r>
        <w:rPr>
          <w:noProof/>
        </w:rPr>
      </w:r>
      <w:r>
        <w:rPr>
          <w:noProof/>
        </w:rPr>
        <w:fldChar w:fldCharType="separate"/>
      </w:r>
      <w:r>
        <w:rPr>
          <w:noProof/>
        </w:rPr>
        <w:t>17</w:t>
      </w:r>
      <w:r>
        <w:rPr>
          <w:noProof/>
        </w:rPr>
        <w:fldChar w:fldCharType="end"/>
      </w:r>
    </w:p>
    <w:p w14:paraId="55FA88BD"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_Toc229645803 \h </w:instrText>
      </w:r>
      <w:r>
        <w:rPr>
          <w:noProof/>
        </w:rPr>
      </w:r>
      <w:r>
        <w:rPr>
          <w:noProof/>
        </w:rPr>
        <w:fldChar w:fldCharType="separate"/>
      </w:r>
      <w:r>
        <w:rPr>
          <w:noProof/>
        </w:rPr>
        <w:t>17</w:t>
      </w:r>
      <w:r>
        <w:rPr>
          <w:noProof/>
        </w:rPr>
        <w:fldChar w:fldCharType="end"/>
      </w:r>
    </w:p>
    <w:p w14:paraId="075C9135"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9.1</w:t>
      </w:r>
      <w:r>
        <w:rPr>
          <w:rFonts w:asciiTheme="minorHAnsi" w:eastAsiaTheme="minorEastAsia" w:hAnsiTheme="minorHAnsi" w:cstheme="minorBidi"/>
          <w:noProof/>
          <w:kern w:val="2"/>
          <w:sz w:val="24"/>
          <w:szCs w:val="24"/>
          <w:lang w:eastAsia="zh-CN"/>
          <w14:ligatures w14:val="standardContextual"/>
        </w:rPr>
        <w:tab/>
      </w:r>
      <w:r>
        <w:rPr>
          <w:noProof/>
        </w:rPr>
        <w:t>Limitation of liability and indemnity</w:t>
      </w:r>
      <w:r>
        <w:rPr>
          <w:noProof/>
        </w:rPr>
        <w:tab/>
      </w:r>
      <w:r>
        <w:rPr>
          <w:noProof/>
        </w:rPr>
        <w:fldChar w:fldCharType="begin"/>
      </w:r>
      <w:r>
        <w:rPr>
          <w:noProof/>
        </w:rPr>
        <w:instrText xml:space="preserve"> PAGEREF _Toc229645804 \h </w:instrText>
      </w:r>
      <w:r>
        <w:rPr>
          <w:noProof/>
        </w:rPr>
      </w:r>
      <w:r>
        <w:rPr>
          <w:noProof/>
        </w:rPr>
        <w:fldChar w:fldCharType="separate"/>
      </w:r>
      <w:r>
        <w:rPr>
          <w:noProof/>
        </w:rPr>
        <w:t>17</w:t>
      </w:r>
      <w:r>
        <w:rPr>
          <w:noProof/>
        </w:rPr>
        <w:fldChar w:fldCharType="end"/>
      </w:r>
    </w:p>
    <w:p w14:paraId="053B49DE"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9.2</w:t>
      </w:r>
      <w:r>
        <w:rPr>
          <w:rFonts w:asciiTheme="minorHAnsi" w:eastAsiaTheme="minorEastAsia" w:hAnsiTheme="minorHAnsi" w:cstheme="minorBidi"/>
          <w:noProof/>
          <w:kern w:val="2"/>
          <w:sz w:val="24"/>
          <w:szCs w:val="24"/>
          <w:lang w:eastAsia="zh-CN"/>
          <w14:ligatures w14:val="standardContextual"/>
        </w:rPr>
        <w:tab/>
      </w:r>
      <w:r>
        <w:rPr>
          <w:noProof/>
        </w:rPr>
        <w:t>Exercise of Consumer Trustee discretion</w:t>
      </w:r>
      <w:r>
        <w:rPr>
          <w:noProof/>
        </w:rPr>
        <w:tab/>
      </w:r>
      <w:r>
        <w:rPr>
          <w:noProof/>
        </w:rPr>
        <w:fldChar w:fldCharType="begin"/>
      </w:r>
      <w:r>
        <w:rPr>
          <w:noProof/>
        </w:rPr>
        <w:instrText xml:space="preserve"> PAGEREF _Toc229645805 \h </w:instrText>
      </w:r>
      <w:r>
        <w:rPr>
          <w:noProof/>
        </w:rPr>
      </w:r>
      <w:r>
        <w:rPr>
          <w:noProof/>
        </w:rPr>
        <w:fldChar w:fldCharType="separate"/>
      </w:r>
      <w:r>
        <w:rPr>
          <w:noProof/>
        </w:rPr>
        <w:t>17</w:t>
      </w:r>
      <w:r>
        <w:rPr>
          <w:noProof/>
        </w:rPr>
        <w:fldChar w:fldCharType="end"/>
      </w:r>
    </w:p>
    <w:p w14:paraId="4E8D722F"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9.3</w:t>
      </w:r>
      <w:r>
        <w:rPr>
          <w:rFonts w:asciiTheme="minorHAnsi" w:eastAsiaTheme="minorEastAsia" w:hAnsiTheme="minorHAnsi" w:cstheme="minorBidi"/>
          <w:noProof/>
          <w:kern w:val="2"/>
          <w:sz w:val="24"/>
          <w:szCs w:val="24"/>
          <w:lang w:eastAsia="zh-CN"/>
          <w14:ligatures w14:val="standardContextual"/>
        </w:rPr>
        <w:tab/>
      </w:r>
      <w:r>
        <w:rPr>
          <w:noProof/>
        </w:rPr>
        <w:t>Damages not an adequate remedy</w:t>
      </w:r>
      <w:r>
        <w:rPr>
          <w:noProof/>
        </w:rPr>
        <w:tab/>
      </w:r>
      <w:r>
        <w:rPr>
          <w:noProof/>
        </w:rPr>
        <w:fldChar w:fldCharType="begin"/>
      </w:r>
      <w:r>
        <w:rPr>
          <w:noProof/>
        </w:rPr>
        <w:instrText xml:space="preserve"> PAGEREF _Toc229645806 \h </w:instrText>
      </w:r>
      <w:r>
        <w:rPr>
          <w:noProof/>
        </w:rPr>
      </w:r>
      <w:r>
        <w:rPr>
          <w:noProof/>
        </w:rPr>
        <w:fldChar w:fldCharType="separate"/>
      </w:r>
      <w:r>
        <w:rPr>
          <w:noProof/>
        </w:rPr>
        <w:t>17</w:t>
      </w:r>
      <w:r>
        <w:rPr>
          <w:noProof/>
        </w:rPr>
        <w:fldChar w:fldCharType="end"/>
      </w:r>
    </w:p>
    <w:p w14:paraId="2362592E"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_Toc229645807 \h </w:instrText>
      </w:r>
      <w:r>
        <w:rPr>
          <w:noProof/>
        </w:rPr>
      </w:r>
      <w:r>
        <w:rPr>
          <w:noProof/>
        </w:rPr>
        <w:fldChar w:fldCharType="separate"/>
      </w:r>
      <w:r>
        <w:rPr>
          <w:noProof/>
        </w:rPr>
        <w:t>18</w:t>
      </w:r>
      <w:r>
        <w:rPr>
          <w:noProof/>
        </w:rPr>
        <w:fldChar w:fldCharType="end"/>
      </w:r>
    </w:p>
    <w:p w14:paraId="0F0406F7"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10.1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_Toc229645808 \h </w:instrText>
      </w:r>
      <w:r>
        <w:rPr>
          <w:noProof/>
        </w:rPr>
      </w:r>
      <w:r>
        <w:rPr>
          <w:noProof/>
        </w:rPr>
        <w:fldChar w:fldCharType="separate"/>
      </w:r>
      <w:r>
        <w:rPr>
          <w:noProof/>
        </w:rPr>
        <w:t>18</w:t>
      </w:r>
      <w:r>
        <w:rPr>
          <w:noProof/>
        </w:rPr>
        <w:fldChar w:fldCharType="end"/>
      </w:r>
    </w:p>
    <w:p w14:paraId="288BEF9F"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10.2</w:t>
      </w:r>
      <w:r>
        <w:rPr>
          <w:rFonts w:asciiTheme="minorHAnsi" w:eastAsiaTheme="minorEastAsia" w:hAnsiTheme="minorHAnsi" w:cstheme="minorBidi"/>
          <w:noProof/>
          <w:kern w:val="2"/>
          <w:sz w:val="24"/>
          <w:szCs w:val="24"/>
          <w:lang w:eastAsia="zh-CN"/>
          <w14:ligatures w14:val="standardContextual"/>
        </w:rPr>
        <w:tab/>
      </w:r>
      <w:r>
        <w:rPr>
          <w:noProof/>
        </w:rPr>
        <w:t>Communications to and from the Proponent</w:t>
      </w:r>
      <w:r>
        <w:rPr>
          <w:noProof/>
        </w:rPr>
        <w:tab/>
      </w:r>
      <w:r>
        <w:rPr>
          <w:noProof/>
        </w:rPr>
        <w:fldChar w:fldCharType="begin"/>
      </w:r>
      <w:r>
        <w:rPr>
          <w:noProof/>
        </w:rPr>
        <w:instrText xml:space="preserve"> PAGEREF _Toc229645809 \h </w:instrText>
      </w:r>
      <w:r>
        <w:rPr>
          <w:noProof/>
        </w:rPr>
      </w:r>
      <w:r>
        <w:rPr>
          <w:noProof/>
        </w:rPr>
        <w:fldChar w:fldCharType="separate"/>
      </w:r>
      <w:r>
        <w:rPr>
          <w:noProof/>
        </w:rPr>
        <w:t>18</w:t>
      </w:r>
      <w:r>
        <w:rPr>
          <w:noProof/>
        </w:rPr>
        <w:fldChar w:fldCharType="end"/>
      </w:r>
    </w:p>
    <w:p w14:paraId="1B7481F4"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10.3</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_Toc229645810 \h </w:instrText>
      </w:r>
      <w:r>
        <w:rPr>
          <w:noProof/>
        </w:rPr>
      </w:r>
      <w:r>
        <w:rPr>
          <w:noProof/>
        </w:rPr>
        <w:fldChar w:fldCharType="separate"/>
      </w:r>
      <w:r>
        <w:rPr>
          <w:noProof/>
        </w:rPr>
        <w:t>18</w:t>
      </w:r>
      <w:r>
        <w:rPr>
          <w:noProof/>
        </w:rPr>
        <w:fldChar w:fldCharType="end"/>
      </w:r>
    </w:p>
    <w:p w14:paraId="5FAA234A"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10.4</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_Toc229645811 \h </w:instrText>
      </w:r>
      <w:r>
        <w:rPr>
          <w:noProof/>
        </w:rPr>
      </w:r>
      <w:r>
        <w:rPr>
          <w:noProof/>
        </w:rPr>
        <w:fldChar w:fldCharType="separate"/>
      </w:r>
      <w:r>
        <w:rPr>
          <w:noProof/>
        </w:rPr>
        <w:t>18</w:t>
      </w:r>
      <w:r>
        <w:rPr>
          <w:noProof/>
        </w:rPr>
        <w:fldChar w:fldCharType="end"/>
      </w:r>
    </w:p>
    <w:p w14:paraId="1D18A9D3"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10.5</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_Toc229645812 \h </w:instrText>
      </w:r>
      <w:r>
        <w:rPr>
          <w:noProof/>
        </w:rPr>
      </w:r>
      <w:r>
        <w:rPr>
          <w:noProof/>
        </w:rPr>
        <w:fldChar w:fldCharType="separate"/>
      </w:r>
      <w:r>
        <w:rPr>
          <w:noProof/>
        </w:rPr>
        <w:t>18</w:t>
      </w:r>
      <w:r>
        <w:rPr>
          <w:noProof/>
        </w:rPr>
        <w:fldChar w:fldCharType="end"/>
      </w:r>
    </w:p>
    <w:p w14:paraId="5637B242"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lastRenderedPageBreak/>
        <w:t>10.6</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_Toc229645813 \h </w:instrText>
      </w:r>
      <w:r>
        <w:rPr>
          <w:noProof/>
        </w:rPr>
      </w:r>
      <w:r>
        <w:rPr>
          <w:noProof/>
        </w:rPr>
        <w:fldChar w:fldCharType="separate"/>
      </w:r>
      <w:r>
        <w:rPr>
          <w:noProof/>
        </w:rPr>
        <w:t>19</w:t>
      </w:r>
      <w:r>
        <w:rPr>
          <w:noProof/>
        </w:rPr>
        <w:fldChar w:fldCharType="end"/>
      </w:r>
    </w:p>
    <w:p w14:paraId="31BE6711"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Goods and Services Tax</w:t>
      </w:r>
      <w:r>
        <w:rPr>
          <w:noProof/>
        </w:rPr>
        <w:tab/>
      </w:r>
      <w:r>
        <w:rPr>
          <w:noProof/>
        </w:rPr>
        <w:fldChar w:fldCharType="begin"/>
      </w:r>
      <w:r>
        <w:rPr>
          <w:noProof/>
        </w:rPr>
        <w:instrText xml:space="preserve"> PAGEREF _Toc229645814 \h </w:instrText>
      </w:r>
      <w:r>
        <w:rPr>
          <w:noProof/>
        </w:rPr>
      </w:r>
      <w:r>
        <w:rPr>
          <w:noProof/>
        </w:rPr>
        <w:fldChar w:fldCharType="separate"/>
      </w:r>
      <w:r>
        <w:rPr>
          <w:noProof/>
        </w:rPr>
        <w:t>19</w:t>
      </w:r>
      <w:r>
        <w:rPr>
          <w:noProof/>
        </w:rPr>
        <w:fldChar w:fldCharType="end"/>
      </w:r>
    </w:p>
    <w:p w14:paraId="7084CFE3"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_Toc229645815 \h </w:instrText>
      </w:r>
      <w:r>
        <w:rPr>
          <w:noProof/>
        </w:rPr>
      </w:r>
      <w:r>
        <w:rPr>
          <w:noProof/>
        </w:rPr>
        <w:fldChar w:fldCharType="separate"/>
      </w:r>
      <w:r>
        <w:rPr>
          <w:noProof/>
        </w:rPr>
        <w:t>19</w:t>
      </w:r>
      <w:r>
        <w:rPr>
          <w:noProof/>
        </w:rPr>
        <w:fldChar w:fldCharType="end"/>
      </w:r>
    </w:p>
    <w:p w14:paraId="32283A11"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_Toc229645816 \h </w:instrText>
      </w:r>
      <w:r>
        <w:rPr>
          <w:noProof/>
        </w:rPr>
      </w:r>
      <w:r>
        <w:rPr>
          <w:noProof/>
        </w:rPr>
        <w:fldChar w:fldCharType="separate"/>
      </w:r>
      <w:r>
        <w:rPr>
          <w:noProof/>
        </w:rPr>
        <w:t>19</w:t>
      </w:r>
      <w:r>
        <w:rPr>
          <w:noProof/>
        </w:rPr>
        <w:fldChar w:fldCharType="end"/>
      </w:r>
    </w:p>
    <w:p w14:paraId="4C4868BB"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_Toc229645817 \h </w:instrText>
      </w:r>
      <w:r>
        <w:rPr>
          <w:noProof/>
        </w:rPr>
      </w:r>
      <w:r>
        <w:rPr>
          <w:noProof/>
        </w:rPr>
        <w:fldChar w:fldCharType="separate"/>
      </w:r>
      <w:r>
        <w:rPr>
          <w:noProof/>
        </w:rPr>
        <w:t>19</w:t>
      </w:r>
      <w:r>
        <w:rPr>
          <w:noProof/>
        </w:rPr>
        <w:fldChar w:fldCharType="end"/>
      </w:r>
    </w:p>
    <w:p w14:paraId="10E69D83"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11.4</w:t>
      </w:r>
      <w:r>
        <w:rPr>
          <w:rFonts w:asciiTheme="minorHAnsi" w:eastAsiaTheme="minorEastAsia" w:hAnsiTheme="minorHAnsi" w:cstheme="minorBidi"/>
          <w:noProof/>
          <w:kern w:val="2"/>
          <w:sz w:val="24"/>
          <w:szCs w:val="24"/>
          <w:lang w:eastAsia="zh-CN"/>
          <w14:ligatures w14:val="standardContextual"/>
        </w:rPr>
        <w:tab/>
      </w:r>
      <w:r w:rsidRPr="00EB325A">
        <w:rPr>
          <w:bCs/>
          <w:noProof/>
        </w:rPr>
        <w:t>Adjustment events</w:t>
      </w:r>
      <w:r>
        <w:rPr>
          <w:noProof/>
        </w:rPr>
        <w:tab/>
      </w:r>
      <w:r>
        <w:rPr>
          <w:noProof/>
        </w:rPr>
        <w:fldChar w:fldCharType="begin"/>
      </w:r>
      <w:r>
        <w:rPr>
          <w:noProof/>
        </w:rPr>
        <w:instrText xml:space="preserve"> PAGEREF _Toc229645818 \h </w:instrText>
      </w:r>
      <w:r>
        <w:rPr>
          <w:noProof/>
        </w:rPr>
      </w:r>
      <w:r>
        <w:rPr>
          <w:noProof/>
        </w:rPr>
        <w:fldChar w:fldCharType="separate"/>
      </w:r>
      <w:r>
        <w:rPr>
          <w:noProof/>
        </w:rPr>
        <w:t>19</w:t>
      </w:r>
      <w:r>
        <w:rPr>
          <w:noProof/>
        </w:rPr>
        <w:fldChar w:fldCharType="end"/>
      </w:r>
    </w:p>
    <w:p w14:paraId="7A355A51"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_Toc229645819 \h </w:instrText>
      </w:r>
      <w:r>
        <w:rPr>
          <w:noProof/>
        </w:rPr>
      </w:r>
      <w:r>
        <w:rPr>
          <w:noProof/>
        </w:rPr>
        <w:fldChar w:fldCharType="separate"/>
      </w:r>
      <w:r>
        <w:rPr>
          <w:noProof/>
        </w:rPr>
        <w:t>20</w:t>
      </w:r>
      <w:r>
        <w:rPr>
          <w:noProof/>
        </w:rPr>
        <w:fldChar w:fldCharType="end"/>
      </w:r>
    </w:p>
    <w:p w14:paraId="6BD6CA50" w14:textId="77777777" w:rsidR="001847AA" w:rsidRDefault="000724BB">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Miscellaneous</w:t>
      </w:r>
      <w:r>
        <w:rPr>
          <w:noProof/>
        </w:rPr>
        <w:tab/>
      </w:r>
      <w:r>
        <w:rPr>
          <w:noProof/>
        </w:rPr>
        <w:fldChar w:fldCharType="begin"/>
      </w:r>
      <w:r>
        <w:rPr>
          <w:noProof/>
        </w:rPr>
        <w:instrText xml:space="preserve"> PAGEREF _Toc229645820 \h </w:instrText>
      </w:r>
      <w:r>
        <w:rPr>
          <w:noProof/>
        </w:rPr>
      </w:r>
      <w:r>
        <w:rPr>
          <w:noProof/>
        </w:rPr>
        <w:fldChar w:fldCharType="separate"/>
      </w:r>
      <w:r>
        <w:rPr>
          <w:noProof/>
        </w:rPr>
        <w:t>20</w:t>
      </w:r>
      <w:r>
        <w:rPr>
          <w:noProof/>
        </w:rPr>
        <w:fldChar w:fldCharType="end"/>
      </w:r>
    </w:p>
    <w:p w14:paraId="2A1C46B1"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12.1</w:t>
      </w:r>
      <w:r>
        <w:rPr>
          <w:rFonts w:asciiTheme="minorHAnsi" w:eastAsiaTheme="minorEastAsia" w:hAnsiTheme="minorHAnsi" w:cstheme="minorBidi"/>
          <w:noProof/>
          <w:kern w:val="2"/>
          <w:sz w:val="24"/>
          <w:szCs w:val="24"/>
          <w:lang w:eastAsia="zh-CN"/>
          <w14:ligatures w14:val="standardContextual"/>
        </w:rPr>
        <w:tab/>
      </w:r>
      <w:r>
        <w:rPr>
          <w:noProof/>
        </w:rPr>
        <w:t>Benefit of this Deed Poll</w:t>
      </w:r>
      <w:r>
        <w:rPr>
          <w:noProof/>
        </w:rPr>
        <w:tab/>
      </w:r>
      <w:r>
        <w:rPr>
          <w:noProof/>
        </w:rPr>
        <w:fldChar w:fldCharType="begin"/>
      </w:r>
      <w:r>
        <w:rPr>
          <w:noProof/>
        </w:rPr>
        <w:instrText xml:space="preserve"> PAGEREF _Toc229645821 \h </w:instrText>
      </w:r>
      <w:r>
        <w:rPr>
          <w:noProof/>
        </w:rPr>
      </w:r>
      <w:r>
        <w:rPr>
          <w:noProof/>
        </w:rPr>
        <w:fldChar w:fldCharType="separate"/>
      </w:r>
      <w:r>
        <w:rPr>
          <w:noProof/>
        </w:rPr>
        <w:t>20</w:t>
      </w:r>
      <w:r>
        <w:rPr>
          <w:noProof/>
        </w:rPr>
        <w:fldChar w:fldCharType="end"/>
      </w:r>
    </w:p>
    <w:p w14:paraId="19D0AFDF"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12.2</w:t>
      </w:r>
      <w:r>
        <w:rPr>
          <w:rFonts w:asciiTheme="minorHAnsi" w:eastAsiaTheme="minorEastAsia" w:hAnsiTheme="minorHAnsi" w:cstheme="minorBidi"/>
          <w:noProof/>
          <w:kern w:val="2"/>
          <w:sz w:val="24"/>
          <w:szCs w:val="24"/>
          <w:lang w:eastAsia="zh-CN"/>
          <w14:ligatures w14:val="standardContextual"/>
        </w:rPr>
        <w:tab/>
      </w:r>
      <w:r>
        <w:rPr>
          <w:noProof/>
        </w:rPr>
        <w:t>Joint and several liability</w:t>
      </w:r>
      <w:r>
        <w:rPr>
          <w:noProof/>
        </w:rPr>
        <w:tab/>
      </w:r>
      <w:r>
        <w:rPr>
          <w:noProof/>
        </w:rPr>
        <w:fldChar w:fldCharType="begin"/>
      </w:r>
      <w:r>
        <w:rPr>
          <w:noProof/>
        </w:rPr>
        <w:instrText xml:space="preserve"> PAGEREF _Toc229645822 \h </w:instrText>
      </w:r>
      <w:r>
        <w:rPr>
          <w:noProof/>
        </w:rPr>
      </w:r>
      <w:r>
        <w:rPr>
          <w:noProof/>
        </w:rPr>
        <w:fldChar w:fldCharType="separate"/>
      </w:r>
      <w:r>
        <w:rPr>
          <w:noProof/>
        </w:rPr>
        <w:t>20</w:t>
      </w:r>
      <w:r>
        <w:rPr>
          <w:noProof/>
        </w:rPr>
        <w:fldChar w:fldCharType="end"/>
      </w:r>
    </w:p>
    <w:p w14:paraId="75F7C0FF"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12.3</w:t>
      </w:r>
      <w:r>
        <w:rPr>
          <w:rFonts w:asciiTheme="minorHAnsi" w:eastAsiaTheme="minorEastAsia" w:hAnsiTheme="minorHAnsi" w:cstheme="minorBidi"/>
          <w:noProof/>
          <w:kern w:val="2"/>
          <w:sz w:val="24"/>
          <w:szCs w:val="24"/>
          <w:lang w:eastAsia="zh-CN"/>
          <w14:ligatures w14:val="standardContextual"/>
        </w:rPr>
        <w:tab/>
      </w:r>
      <w:r>
        <w:rPr>
          <w:noProof/>
        </w:rPr>
        <w:t>References to the Proponent</w:t>
      </w:r>
      <w:r>
        <w:rPr>
          <w:noProof/>
        </w:rPr>
        <w:tab/>
      </w:r>
      <w:r>
        <w:rPr>
          <w:noProof/>
        </w:rPr>
        <w:fldChar w:fldCharType="begin"/>
      </w:r>
      <w:r>
        <w:rPr>
          <w:noProof/>
        </w:rPr>
        <w:instrText xml:space="preserve"> PAGEREF _Toc229645823 \h </w:instrText>
      </w:r>
      <w:r>
        <w:rPr>
          <w:noProof/>
        </w:rPr>
      </w:r>
      <w:r>
        <w:rPr>
          <w:noProof/>
        </w:rPr>
        <w:fldChar w:fldCharType="separate"/>
      </w:r>
      <w:r>
        <w:rPr>
          <w:noProof/>
        </w:rPr>
        <w:t>20</w:t>
      </w:r>
      <w:r>
        <w:rPr>
          <w:noProof/>
        </w:rPr>
        <w:fldChar w:fldCharType="end"/>
      </w:r>
    </w:p>
    <w:p w14:paraId="3CB3DF50"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12.4</w:t>
      </w:r>
      <w:r>
        <w:rPr>
          <w:rFonts w:asciiTheme="minorHAnsi" w:eastAsiaTheme="minorEastAsia" w:hAnsiTheme="minorHAnsi" w:cstheme="minorBidi"/>
          <w:noProof/>
          <w:kern w:val="2"/>
          <w:sz w:val="24"/>
          <w:szCs w:val="24"/>
          <w:lang w:eastAsia="zh-CN"/>
          <w14:ligatures w14:val="standardContextual"/>
        </w:rPr>
        <w:tab/>
      </w:r>
      <w:r>
        <w:rPr>
          <w:noProof/>
        </w:rPr>
        <w:t>Signatories bound</w:t>
      </w:r>
      <w:r>
        <w:rPr>
          <w:noProof/>
        </w:rPr>
        <w:tab/>
      </w:r>
      <w:r>
        <w:rPr>
          <w:noProof/>
        </w:rPr>
        <w:fldChar w:fldCharType="begin"/>
      </w:r>
      <w:r>
        <w:rPr>
          <w:noProof/>
        </w:rPr>
        <w:instrText xml:space="preserve"> PAGEREF _Toc229645824 \h </w:instrText>
      </w:r>
      <w:r>
        <w:rPr>
          <w:noProof/>
        </w:rPr>
      </w:r>
      <w:r>
        <w:rPr>
          <w:noProof/>
        </w:rPr>
        <w:fldChar w:fldCharType="separate"/>
      </w:r>
      <w:r>
        <w:rPr>
          <w:noProof/>
        </w:rPr>
        <w:t>20</w:t>
      </w:r>
      <w:r>
        <w:rPr>
          <w:noProof/>
        </w:rPr>
        <w:fldChar w:fldCharType="end"/>
      </w:r>
    </w:p>
    <w:p w14:paraId="5B8AD076"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12.5</w:t>
      </w:r>
      <w:r>
        <w:rPr>
          <w:rFonts w:asciiTheme="minorHAnsi" w:eastAsiaTheme="minorEastAsia" w:hAnsiTheme="minorHAnsi" w:cstheme="minorBidi"/>
          <w:noProof/>
          <w:kern w:val="2"/>
          <w:sz w:val="24"/>
          <w:szCs w:val="24"/>
          <w:lang w:eastAsia="zh-CN"/>
          <w14:ligatures w14:val="standardContextual"/>
        </w:rPr>
        <w:tab/>
      </w:r>
      <w:r>
        <w:rPr>
          <w:noProof/>
        </w:rPr>
        <w:t>Amendments</w:t>
      </w:r>
      <w:r>
        <w:rPr>
          <w:noProof/>
        </w:rPr>
        <w:tab/>
      </w:r>
      <w:r>
        <w:rPr>
          <w:noProof/>
        </w:rPr>
        <w:fldChar w:fldCharType="begin"/>
      </w:r>
      <w:r>
        <w:rPr>
          <w:noProof/>
        </w:rPr>
        <w:instrText xml:space="preserve"> PAGEREF _Toc229645825 \h </w:instrText>
      </w:r>
      <w:r>
        <w:rPr>
          <w:noProof/>
        </w:rPr>
      </w:r>
      <w:r>
        <w:rPr>
          <w:noProof/>
        </w:rPr>
        <w:fldChar w:fldCharType="separate"/>
      </w:r>
      <w:r>
        <w:rPr>
          <w:noProof/>
        </w:rPr>
        <w:t>20</w:t>
      </w:r>
      <w:r>
        <w:rPr>
          <w:noProof/>
        </w:rPr>
        <w:fldChar w:fldCharType="end"/>
      </w:r>
    </w:p>
    <w:p w14:paraId="776C14E2"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12.6</w:t>
      </w:r>
      <w:r>
        <w:rPr>
          <w:rFonts w:asciiTheme="minorHAnsi" w:eastAsiaTheme="minorEastAsia" w:hAnsiTheme="minorHAnsi" w:cstheme="minorBidi"/>
          <w:noProof/>
          <w:kern w:val="2"/>
          <w:sz w:val="24"/>
          <w:szCs w:val="24"/>
          <w:lang w:eastAsia="zh-CN"/>
          <w14:ligatures w14:val="standardContextual"/>
        </w:rPr>
        <w:tab/>
      </w:r>
      <w:r>
        <w:rPr>
          <w:noProof/>
        </w:rPr>
        <w:t>Duration of Deed Poll</w:t>
      </w:r>
      <w:r>
        <w:rPr>
          <w:noProof/>
        </w:rPr>
        <w:tab/>
      </w:r>
      <w:r>
        <w:rPr>
          <w:noProof/>
        </w:rPr>
        <w:fldChar w:fldCharType="begin"/>
      </w:r>
      <w:r>
        <w:rPr>
          <w:noProof/>
        </w:rPr>
        <w:instrText xml:space="preserve"> PAGEREF _Toc229645826 \h </w:instrText>
      </w:r>
      <w:r>
        <w:rPr>
          <w:noProof/>
        </w:rPr>
      </w:r>
      <w:r>
        <w:rPr>
          <w:noProof/>
        </w:rPr>
        <w:fldChar w:fldCharType="separate"/>
      </w:r>
      <w:r>
        <w:rPr>
          <w:noProof/>
        </w:rPr>
        <w:t>20</w:t>
      </w:r>
      <w:r>
        <w:rPr>
          <w:noProof/>
        </w:rPr>
        <w:fldChar w:fldCharType="end"/>
      </w:r>
    </w:p>
    <w:p w14:paraId="086A1006"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12.7</w:t>
      </w:r>
      <w:r>
        <w:rPr>
          <w:rFonts w:asciiTheme="minorHAnsi" w:eastAsiaTheme="minorEastAsia" w:hAnsiTheme="minorHAnsi" w:cstheme="minorBidi"/>
          <w:noProof/>
          <w:kern w:val="2"/>
          <w:sz w:val="24"/>
          <w:szCs w:val="24"/>
          <w:lang w:eastAsia="zh-CN"/>
          <w14:ligatures w14:val="standardContextual"/>
        </w:rPr>
        <w:tab/>
      </w:r>
      <w:r>
        <w:rPr>
          <w:noProof/>
        </w:rPr>
        <w:t>Survival of Deed Poll</w:t>
      </w:r>
      <w:r>
        <w:rPr>
          <w:noProof/>
        </w:rPr>
        <w:tab/>
      </w:r>
      <w:r>
        <w:rPr>
          <w:noProof/>
        </w:rPr>
        <w:fldChar w:fldCharType="begin"/>
      </w:r>
      <w:r>
        <w:rPr>
          <w:noProof/>
        </w:rPr>
        <w:instrText xml:space="preserve"> PAGEREF _Toc229645827 \h </w:instrText>
      </w:r>
      <w:r>
        <w:rPr>
          <w:noProof/>
        </w:rPr>
      </w:r>
      <w:r>
        <w:rPr>
          <w:noProof/>
        </w:rPr>
        <w:fldChar w:fldCharType="separate"/>
      </w:r>
      <w:r>
        <w:rPr>
          <w:noProof/>
        </w:rPr>
        <w:t>21</w:t>
      </w:r>
      <w:r>
        <w:rPr>
          <w:noProof/>
        </w:rPr>
        <w:fldChar w:fldCharType="end"/>
      </w:r>
    </w:p>
    <w:p w14:paraId="67F57BA3"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12.8</w:t>
      </w:r>
      <w:r>
        <w:rPr>
          <w:rFonts w:asciiTheme="minorHAnsi" w:eastAsiaTheme="minorEastAsia" w:hAnsiTheme="minorHAnsi" w:cstheme="minorBidi"/>
          <w:noProof/>
          <w:kern w:val="2"/>
          <w:sz w:val="24"/>
          <w:szCs w:val="24"/>
          <w:lang w:eastAsia="zh-CN"/>
          <w14:ligatures w14:val="standardContextual"/>
        </w:rPr>
        <w:tab/>
      </w:r>
      <w:r>
        <w:rPr>
          <w:noProof/>
        </w:rPr>
        <w:t>Further acts and documents</w:t>
      </w:r>
      <w:r>
        <w:rPr>
          <w:noProof/>
        </w:rPr>
        <w:tab/>
      </w:r>
      <w:r>
        <w:rPr>
          <w:noProof/>
        </w:rPr>
        <w:fldChar w:fldCharType="begin"/>
      </w:r>
      <w:r>
        <w:rPr>
          <w:noProof/>
        </w:rPr>
        <w:instrText xml:space="preserve"> PAGEREF _Toc229645828 \h </w:instrText>
      </w:r>
      <w:r>
        <w:rPr>
          <w:noProof/>
        </w:rPr>
      </w:r>
      <w:r>
        <w:rPr>
          <w:noProof/>
        </w:rPr>
        <w:fldChar w:fldCharType="separate"/>
      </w:r>
      <w:r>
        <w:rPr>
          <w:noProof/>
        </w:rPr>
        <w:t>21</w:t>
      </w:r>
      <w:r>
        <w:rPr>
          <w:noProof/>
        </w:rPr>
        <w:fldChar w:fldCharType="end"/>
      </w:r>
    </w:p>
    <w:p w14:paraId="4F9504AA"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_Toc229645829 \h </w:instrText>
      </w:r>
      <w:r>
        <w:rPr>
          <w:noProof/>
        </w:rPr>
      </w:r>
      <w:r>
        <w:rPr>
          <w:noProof/>
        </w:rPr>
        <w:fldChar w:fldCharType="separate"/>
      </w:r>
      <w:r>
        <w:rPr>
          <w:noProof/>
        </w:rPr>
        <w:t>21</w:t>
      </w:r>
      <w:r>
        <w:rPr>
          <w:noProof/>
        </w:rPr>
        <w:fldChar w:fldCharType="end"/>
      </w:r>
    </w:p>
    <w:p w14:paraId="22E0CF8B"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Pr>
          <w:noProof/>
        </w:rPr>
        <w:t>12.10</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_Toc229645830 \h </w:instrText>
      </w:r>
      <w:r>
        <w:rPr>
          <w:noProof/>
        </w:rPr>
      </w:r>
      <w:r>
        <w:rPr>
          <w:noProof/>
        </w:rPr>
        <w:fldChar w:fldCharType="separate"/>
      </w:r>
      <w:r>
        <w:rPr>
          <w:noProof/>
        </w:rPr>
        <w:t>21</w:t>
      </w:r>
      <w:r>
        <w:rPr>
          <w:noProof/>
        </w:rPr>
        <w:fldChar w:fldCharType="end"/>
      </w:r>
    </w:p>
    <w:p w14:paraId="2586BC8C"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12.11</w:t>
      </w:r>
      <w:r>
        <w:rPr>
          <w:rFonts w:asciiTheme="minorHAnsi" w:eastAsiaTheme="minorEastAsia" w:hAnsiTheme="minorHAnsi" w:cstheme="minorBidi"/>
          <w:noProof/>
          <w:kern w:val="2"/>
          <w:sz w:val="24"/>
          <w:szCs w:val="24"/>
          <w:lang w:eastAsia="zh-CN"/>
          <w14:ligatures w14:val="standardContextual"/>
        </w:rPr>
        <w:tab/>
      </w:r>
      <w:r>
        <w:rPr>
          <w:noProof/>
        </w:rPr>
        <w:t>Consents, approvals and waiver</w:t>
      </w:r>
      <w:r>
        <w:rPr>
          <w:noProof/>
        </w:rPr>
        <w:tab/>
      </w:r>
      <w:r>
        <w:rPr>
          <w:noProof/>
        </w:rPr>
        <w:fldChar w:fldCharType="begin"/>
      </w:r>
      <w:r>
        <w:rPr>
          <w:noProof/>
        </w:rPr>
        <w:instrText xml:space="preserve"> PAGEREF _Toc229645831 \h </w:instrText>
      </w:r>
      <w:r>
        <w:rPr>
          <w:noProof/>
        </w:rPr>
      </w:r>
      <w:r>
        <w:rPr>
          <w:noProof/>
        </w:rPr>
        <w:fldChar w:fldCharType="separate"/>
      </w:r>
      <w:r>
        <w:rPr>
          <w:noProof/>
        </w:rPr>
        <w:t>21</w:t>
      </w:r>
      <w:r>
        <w:rPr>
          <w:noProof/>
        </w:rPr>
        <w:fldChar w:fldCharType="end"/>
      </w:r>
    </w:p>
    <w:p w14:paraId="3CFC116A"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Pr>
          <w:noProof/>
        </w:rPr>
        <w:t>12.12</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_Toc229645832 \h </w:instrText>
      </w:r>
      <w:r>
        <w:rPr>
          <w:noProof/>
        </w:rPr>
      </w:r>
      <w:r>
        <w:rPr>
          <w:noProof/>
        </w:rPr>
        <w:fldChar w:fldCharType="separate"/>
      </w:r>
      <w:r>
        <w:rPr>
          <w:noProof/>
        </w:rPr>
        <w:t>22</w:t>
      </w:r>
      <w:r>
        <w:rPr>
          <w:noProof/>
        </w:rPr>
        <w:fldChar w:fldCharType="end"/>
      </w:r>
    </w:p>
    <w:p w14:paraId="2D34DF15"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12.13</w:t>
      </w:r>
      <w:r>
        <w:rPr>
          <w:rFonts w:asciiTheme="minorHAnsi" w:eastAsiaTheme="minorEastAsia" w:hAnsiTheme="minorHAnsi" w:cstheme="minorBidi"/>
          <w:noProof/>
          <w:kern w:val="2"/>
          <w:sz w:val="24"/>
          <w:szCs w:val="24"/>
          <w:lang w:eastAsia="zh-CN"/>
          <w14:ligatures w14:val="standardContextual"/>
        </w:rPr>
        <w:tab/>
      </w:r>
      <w:r>
        <w:rPr>
          <w:noProof/>
        </w:rPr>
        <w:t>Expenses</w:t>
      </w:r>
      <w:r>
        <w:rPr>
          <w:noProof/>
        </w:rPr>
        <w:tab/>
      </w:r>
      <w:r>
        <w:rPr>
          <w:noProof/>
        </w:rPr>
        <w:fldChar w:fldCharType="begin"/>
      </w:r>
      <w:r>
        <w:rPr>
          <w:noProof/>
        </w:rPr>
        <w:instrText xml:space="preserve"> PAGEREF _Toc229645833 \h </w:instrText>
      </w:r>
      <w:r>
        <w:rPr>
          <w:noProof/>
        </w:rPr>
      </w:r>
      <w:r>
        <w:rPr>
          <w:noProof/>
        </w:rPr>
        <w:fldChar w:fldCharType="separate"/>
      </w:r>
      <w:r>
        <w:rPr>
          <w:noProof/>
        </w:rPr>
        <w:t>22</w:t>
      </w:r>
      <w:r>
        <w:rPr>
          <w:noProof/>
        </w:rPr>
        <w:fldChar w:fldCharType="end"/>
      </w:r>
    </w:p>
    <w:p w14:paraId="605EFEB8"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12.14</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_Toc229645834 \h </w:instrText>
      </w:r>
      <w:r>
        <w:rPr>
          <w:noProof/>
        </w:rPr>
      </w:r>
      <w:r>
        <w:rPr>
          <w:noProof/>
        </w:rPr>
        <w:fldChar w:fldCharType="separate"/>
      </w:r>
      <w:r>
        <w:rPr>
          <w:noProof/>
        </w:rPr>
        <w:t>22</w:t>
      </w:r>
      <w:r>
        <w:rPr>
          <w:noProof/>
        </w:rPr>
        <w:fldChar w:fldCharType="end"/>
      </w:r>
    </w:p>
    <w:p w14:paraId="375ECDBC"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12.15</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_Toc229645835 \h </w:instrText>
      </w:r>
      <w:r>
        <w:rPr>
          <w:noProof/>
        </w:rPr>
      </w:r>
      <w:r>
        <w:rPr>
          <w:noProof/>
        </w:rPr>
        <w:fldChar w:fldCharType="separate"/>
      </w:r>
      <w:r>
        <w:rPr>
          <w:noProof/>
        </w:rPr>
        <w:t>22</w:t>
      </w:r>
      <w:r>
        <w:rPr>
          <w:noProof/>
        </w:rPr>
        <w:fldChar w:fldCharType="end"/>
      </w:r>
    </w:p>
    <w:p w14:paraId="4B07668F"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12.16</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_Toc229645836 \h </w:instrText>
      </w:r>
      <w:r>
        <w:rPr>
          <w:noProof/>
        </w:rPr>
      </w:r>
      <w:r>
        <w:rPr>
          <w:noProof/>
        </w:rPr>
        <w:fldChar w:fldCharType="separate"/>
      </w:r>
      <w:r>
        <w:rPr>
          <w:noProof/>
        </w:rPr>
        <w:t>22</w:t>
      </w:r>
      <w:r>
        <w:rPr>
          <w:noProof/>
        </w:rPr>
        <w:fldChar w:fldCharType="end"/>
      </w:r>
    </w:p>
    <w:p w14:paraId="75F65DCD"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Pr>
          <w:noProof/>
        </w:rPr>
        <w:t>12.17</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_Toc229645837 \h </w:instrText>
      </w:r>
      <w:r>
        <w:rPr>
          <w:noProof/>
        </w:rPr>
      </w:r>
      <w:r>
        <w:rPr>
          <w:noProof/>
        </w:rPr>
        <w:fldChar w:fldCharType="separate"/>
      </w:r>
      <w:r>
        <w:rPr>
          <w:noProof/>
        </w:rPr>
        <w:t>22</w:t>
      </w:r>
      <w:r>
        <w:rPr>
          <w:noProof/>
        </w:rPr>
        <w:fldChar w:fldCharType="end"/>
      </w:r>
    </w:p>
    <w:p w14:paraId="07798A38"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12.18</w:t>
      </w:r>
      <w:r>
        <w:rPr>
          <w:rFonts w:asciiTheme="minorHAnsi" w:eastAsiaTheme="minorEastAsia" w:hAnsiTheme="minorHAnsi" w:cstheme="minorBidi"/>
          <w:noProof/>
          <w:kern w:val="2"/>
          <w:sz w:val="24"/>
          <w:szCs w:val="24"/>
          <w:lang w:eastAsia="zh-CN"/>
          <w14:ligatures w14:val="standardContextual"/>
        </w:rPr>
        <w:tab/>
      </w:r>
      <w:r>
        <w:rPr>
          <w:noProof/>
        </w:rPr>
        <w:t>Assignment</w:t>
      </w:r>
      <w:r>
        <w:rPr>
          <w:noProof/>
        </w:rPr>
        <w:tab/>
      </w:r>
      <w:r>
        <w:rPr>
          <w:noProof/>
        </w:rPr>
        <w:fldChar w:fldCharType="begin"/>
      </w:r>
      <w:r>
        <w:rPr>
          <w:noProof/>
        </w:rPr>
        <w:instrText xml:space="preserve"> PAGEREF _Toc229645838 \h </w:instrText>
      </w:r>
      <w:r>
        <w:rPr>
          <w:noProof/>
        </w:rPr>
      </w:r>
      <w:r>
        <w:rPr>
          <w:noProof/>
        </w:rPr>
        <w:fldChar w:fldCharType="separate"/>
      </w:r>
      <w:r>
        <w:rPr>
          <w:noProof/>
        </w:rPr>
        <w:t>22</w:t>
      </w:r>
      <w:r>
        <w:rPr>
          <w:noProof/>
        </w:rPr>
        <w:fldChar w:fldCharType="end"/>
      </w:r>
    </w:p>
    <w:p w14:paraId="5CB84CDA"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Pr>
          <w:noProof/>
        </w:rPr>
        <w:t>12.19</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_Toc229645839 \h </w:instrText>
      </w:r>
      <w:r>
        <w:rPr>
          <w:noProof/>
        </w:rPr>
      </w:r>
      <w:r>
        <w:rPr>
          <w:noProof/>
        </w:rPr>
        <w:fldChar w:fldCharType="separate"/>
      </w:r>
      <w:r>
        <w:rPr>
          <w:noProof/>
        </w:rPr>
        <w:t>22</w:t>
      </w:r>
      <w:r>
        <w:rPr>
          <w:noProof/>
        </w:rPr>
        <w:fldChar w:fldCharType="end"/>
      </w:r>
    </w:p>
    <w:p w14:paraId="25691E1D"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12.20</w:t>
      </w:r>
      <w:r>
        <w:rPr>
          <w:rFonts w:asciiTheme="minorHAnsi" w:eastAsiaTheme="minorEastAsia" w:hAnsiTheme="minorHAnsi" w:cstheme="minorBidi"/>
          <w:noProof/>
          <w:kern w:val="2"/>
          <w:sz w:val="24"/>
          <w:szCs w:val="24"/>
          <w:lang w:eastAsia="zh-CN"/>
          <w14:ligatures w14:val="standardContextual"/>
        </w:rPr>
        <w:tab/>
      </w:r>
      <w:r>
        <w:rPr>
          <w:noProof/>
        </w:rPr>
        <w:t>Indemnities held on trust</w:t>
      </w:r>
      <w:r>
        <w:rPr>
          <w:noProof/>
        </w:rPr>
        <w:tab/>
      </w:r>
      <w:r>
        <w:rPr>
          <w:noProof/>
        </w:rPr>
        <w:fldChar w:fldCharType="begin"/>
      </w:r>
      <w:r>
        <w:rPr>
          <w:noProof/>
        </w:rPr>
        <w:instrText xml:space="preserve"> PAGEREF _Toc229645840 \h </w:instrText>
      </w:r>
      <w:r>
        <w:rPr>
          <w:noProof/>
        </w:rPr>
      </w:r>
      <w:r>
        <w:rPr>
          <w:noProof/>
        </w:rPr>
        <w:fldChar w:fldCharType="separate"/>
      </w:r>
      <w:r>
        <w:rPr>
          <w:noProof/>
        </w:rPr>
        <w:t>23</w:t>
      </w:r>
      <w:r>
        <w:rPr>
          <w:noProof/>
        </w:rPr>
        <w:fldChar w:fldCharType="end"/>
      </w:r>
    </w:p>
    <w:p w14:paraId="4CB50CFC"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12.21</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_Toc229645841 \h </w:instrText>
      </w:r>
      <w:r>
        <w:rPr>
          <w:noProof/>
        </w:rPr>
      </w:r>
      <w:r>
        <w:rPr>
          <w:noProof/>
        </w:rPr>
        <w:fldChar w:fldCharType="separate"/>
      </w:r>
      <w:r>
        <w:rPr>
          <w:noProof/>
        </w:rPr>
        <w:t>23</w:t>
      </w:r>
      <w:r>
        <w:rPr>
          <w:noProof/>
        </w:rPr>
        <w:fldChar w:fldCharType="end"/>
      </w:r>
    </w:p>
    <w:p w14:paraId="58C00034" w14:textId="77777777" w:rsidR="001847AA" w:rsidRDefault="000724BB">
      <w:pPr>
        <w:pStyle w:val="TOC2"/>
        <w:rPr>
          <w:rFonts w:asciiTheme="minorHAnsi" w:eastAsiaTheme="minorEastAsia" w:hAnsiTheme="minorHAnsi" w:cstheme="minorBidi"/>
          <w:noProof/>
          <w:kern w:val="2"/>
          <w:sz w:val="24"/>
          <w:szCs w:val="24"/>
          <w:lang w:eastAsia="zh-CN"/>
          <w14:ligatures w14:val="standardContextual"/>
        </w:rPr>
      </w:pPr>
      <w:r w:rsidRPr="00EB325A">
        <w:rPr>
          <w:bCs/>
          <w:noProof/>
        </w:rPr>
        <w:t>12.22</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_Toc229645842 \h </w:instrText>
      </w:r>
      <w:r>
        <w:rPr>
          <w:noProof/>
        </w:rPr>
      </w:r>
      <w:r>
        <w:rPr>
          <w:noProof/>
        </w:rPr>
        <w:fldChar w:fldCharType="separate"/>
      </w:r>
      <w:r>
        <w:rPr>
          <w:noProof/>
        </w:rPr>
        <w:t>23</w:t>
      </w:r>
      <w:r>
        <w:rPr>
          <w:noProof/>
        </w:rPr>
        <w:fldChar w:fldCharType="end"/>
      </w:r>
    </w:p>
    <w:p w14:paraId="58D4B0DE" w14:textId="77777777" w:rsidR="001847AA" w:rsidRDefault="000724BB">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_Toc229645843 \h </w:instrText>
      </w:r>
      <w:r>
        <w:rPr>
          <w:noProof/>
        </w:rPr>
      </w:r>
      <w:r>
        <w:rPr>
          <w:noProof/>
        </w:rPr>
        <w:fldChar w:fldCharType="separate"/>
      </w:r>
      <w:r>
        <w:rPr>
          <w:noProof/>
        </w:rPr>
        <w:t>24</w:t>
      </w:r>
      <w:r>
        <w:rPr>
          <w:noProof/>
        </w:rPr>
        <w:fldChar w:fldCharType="end"/>
      </w:r>
    </w:p>
    <w:p w14:paraId="729216A7" w14:textId="77777777" w:rsidR="003B3F37" w:rsidRPr="007217B9" w:rsidRDefault="000724BB">
      <w:r>
        <w:rPr>
          <w:b/>
        </w:rPr>
        <w:fldChar w:fldCharType="end"/>
      </w:r>
    </w:p>
    <w:p w14:paraId="697BF4FC" w14:textId="77777777" w:rsidR="00DC5B12" w:rsidRDefault="000724BB">
      <w:pPr>
        <w:rPr>
          <w:sz w:val="36"/>
        </w:rPr>
      </w:pPr>
      <w:r>
        <w:br w:type="page"/>
      </w:r>
    </w:p>
    <w:p w14:paraId="53724C2D" w14:textId="77777777" w:rsidR="003B3F37" w:rsidRPr="007217B9" w:rsidRDefault="000724BB">
      <w:pPr>
        <w:pStyle w:val="Headersub"/>
      </w:pPr>
      <w:bookmarkStart w:id="3" w:name="_Toc229645771"/>
      <w:r w:rsidRPr="007217B9">
        <w:lastRenderedPageBreak/>
        <w:t>Details</w:t>
      </w:r>
      <w:bookmarkEnd w:id="3"/>
    </w:p>
    <w:p w14:paraId="62E13203" w14:textId="77777777" w:rsidR="00F86891" w:rsidRDefault="000724BB" w:rsidP="00F86891">
      <w:pPr>
        <w:rPr>
          <w:i/>
          <w:iCs/>
          <w:sz w:val="16"/>
          <w:szCs w:val="16"/>
        </w:rPr>
      </w:pPr>
      <w:r w:rsidRPr="00E80DF0">
        <w:t>*</w:t>
      </w:r>
      <w:r>
        <w:rPr>
          <w:i/>
          <w:iCs/>
          <w:sz w:val="16"/>
          <w:szCs w:val="16"/>
        </w:rPr>
        <w:t xml:space="preserve">Insert details as marked </w:t>
      </w:r>
      <w:r w:rsidR="00032448">
        <w:rPr>
          <w:i/>
          <w:iCs/>
          <w:sz w:val="16"/>
          <w:szCs w:val="16"/>
        </w:rPr>
        <w:t>and strike</w:t>
      </w:r>
      <w:r w:rsidR="004A487F">
        <w:rPr>
          <w:i/>
          <w:iCs/>
          <w:sz w:val="16"/>
          <w:szCs w:val="16"/>
        </w:rPr>
        <w:t xml:space="preserve"> </w:t>
      </w:r>
      <w:r w:rsidR="00032448">
        <w:rPr>
          <w:i/>
          <w:iCs/>
          <w:sz w:val="16"/>
          <w:szCs w:val="16"/>
        </w:rPr>
        <w:t xml:space="preserve">out Third-named Proponent Consortium Member </w:t>
      </w:r>
      <w:r w:rsidR="004A487F">
        <w:rPr>
          <w:i/>
          <w:iCs/>
          <w:sz w:val="16"/>
          <w:szCs w:val="16"/>
        </w:rPr>
        <w:t xml:space="preserve">if not required </w:t>
      </w:r>
    </w:p>
    <w:p w14:paraId="74488ADB" w14:textId="77777777" w:rsidR="00F86891" w:rsidRDefault="00F86891">
      <w:pPr>
        <w:rPr>
          <w:b/>
          <w:bCs/>
          <w:sz w:val="24"/>
          <w:szCs w:val="24"/>
        </w:rPr>
      </w:pPr>
    </w:p>
    <w:p w14:paraId="1E03F7BC" w14:textId="77777777" w:rsidR="00994A96" w:rsidRDefault="000724BB">
      <w:pPr>
        <w:rPr>
          <w:b/>
          <w:bCs/>
          <w:sz w:val="24"/>
          <w:szCs w:val="24"/>
        </w:rPr>
      </w:pPr>
      <w:r w:rsidRPr="002560AB">
        <w:rPr>
          <w:b/>
          <w:bCs/>
          <w:sz w:val="24"/>
          <w:szCs w:val="24"/>
        </w:rPr>
        <w:t>Proponent details</w:t>
      </w:r>
      <w:r w:rsidR="00634A0A">
        <w:rPr>
          <w:b/>
          <w:bCs/>
          <w:sz w:val="24"/>
          <w:szCs w:val="24"/>
        </w:rPr>
        <w:t xml:space="preserve"> </w:t>
      </w:r>
    </w:p>
    <w:p w14:paraId="1943AAA9" w14:textId="77777777" w:rsidR="002560AB" w:rsidRPr="002560AB" w:rsidRDefault="002560AB">
      <w:pPr>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5"/>
        <w:gridCol w:w="1435"/>
        <w:gridCol w:w="4818"/>
      </w:tblGrid>
      <w:tr w:rsidR="002866A1" w14:paraId="39CE5C74" w14:textId="77777777" w:rsidTr="000D79AE">
        <w:tc>
          <w:tcPr>
            <w:tcW w:w="1061" w:type="pct"/>
            <w:tcBorders>
              <w:top w:val="single" w:sz="6" w:space="0" w:color="auto"/>
            </w:tcBorders>
          </w:tcPr>
          <w:p w14:paraId="53F6D42F" w14:textId="77777777" w:rsidR="00994A96" w:rsidRPr="007217B9" w:rsidRDefault="000724BB" w:rsidP="000D79AE">
            <w:pPr>
              <w:spacing w:before="120" w:after="120" w:line="260" w:lineRule="atLeast"/>
              <w:rPr>
                <w:b/>
                <w:sz w:val="21"/>
              </w:rPr>
            </w:pPr>
            <w:r w:rsidRPr="007217B9">
              <w:rPr>
                <w:b/>
                <w:sz w:val="21"/>
              </w:rPr>
              <w:t>Parties</w:t>
            </w:r>
          </w:p>
        </w:tc>
        <w:tc>
          <w:tcPr>
            <w:tcW w:w="3939" w:type="pct"/>
            <w:gridSpan w:val="2"/>
            <w:tcBorders>
              <w:top w:val="single" w:sz="6" w:space="0" w:color="auto"/>
            </w:tcBorders>
          </w:tcPr>
          <w:p w14:paraId="3F36F128" w14:textId="77777777" w:rsidR="00994A96" w:rsidRPr="007217B9" w:rsidRDefault="000724BB" w:rsidP="000D79AE">
            <w:pPr>
              <w:pStyle w:val="Details"/>
              <w:rPr>
                <w:b/>
              </w:rPr>
            </w:pPr>
            <w:r>
              <w:rPr>
                <w:b/>
                <w:sz w:val="21"/>
              </w:rPr>
              <w:t xml:space="preserve">Proponent </w:t>
            </w:r>
            <w:r w:rsidRPr="008013E8">
              <w:rPr>
                <w:bCs/>
                <w:sz w:val="21"/>
              </w:rPr>
              <w:t>as comprised by the following</w:t>
            </w:r>
            <w:r>
              <w:rPr>
                <w:b/>
                <w:sz w:val="21"/>
              </w:rPr>
              <w:t xml:space="preserve"> </w:t>
            </w:r>
            <w:r w:rsidR="00DE2BB6">
              <w:rPr>
                <w:b/>
                <w:sz w:val="21"/>
              </w:rPr>
              <w:t>Proponent Consortium Members</w:t>
            </w:r>
            <w:r w:rsidR="00E160F7">
              <w:rPr>
                <w:b/>
                <w:sz w:val="21"/>
              </w:rPr>
              <w:t xml:space="preserve"> (PCM)</w:t>
            </w:r>
          </w:p>
        </w:tc>
      </w:tr>
      <w:tr w:rsidR="002866A1" w14:paraId="51EA7816" w14:textId="77777777" w:rsidTr="00CC56D9">
        <w:tc>
          <w:tcPr>
            <w:tcW w:w="1061" w:type="pct"/>
            <w:tcBorders>
              <w:top w:val="single" w:sz="6" w:space="0" w:color="auto"/>
            </w:tcBorders>
          </w:tcPr>
          <w:p w14:paraId="3CBDAE93" w14:textId="77777777" w:rsidR="00994A96" w:rsidRPr="007217B9" w:rsidRDefault="000724BB" w:rsidP="000D79AE">
            <w:pPr>
              <w:spacing w:before="120" w:after="120" w:line="260" w:lineRule="atLeast"/>
              <w:rPr>
                <w:b/>
                <w:sz w:val="21"/>
              </w:rPr>
            </w:pPr>
            <w:bookmarkStart w:id="4" w:name="PartyTitle1"/>
            <w:bookmarkEnd w:id="4"/>
            <w:r>
              <w:rPr>
                <w:b/>
                <w:sz w:val="21"/>
              </w:rPr>
              <w:t>PCM</w:t>
            </w:r>
          </w:p>
        </w:tc>
        <w:tc>
          <w:tcPr>
            <w:tcW w:w="904" w:type="pct"/>
            <w:tcBorders>
              <w:top w:val="single" w:sz="6" w:space="0" w:color="auto"/>
            </w:tcBorders>
          </w:tcPr>
          <w:p w14:paraId="53DF0E79" w14:textId="77777777" w:rsidR="009D2004" w:rsidRDefault="009D2004" w:rsidP="000D79AE">
            <w:pPr>
              <w:spacing w:before="120" w:after="120" w:line="260" w:lineRule="atLeast"/>
            </w:pPr>
          </w:p>
          <w:p w14:paraId="2F3B2654" w14:textId="77777777" w:rsidR="00994A96" w:rsidRPr="007217B9" w:rsidRDefault="000724BB" w:rsidP="000D79AE">
            <w:pPr>
              <w:spacing w:before="120" w:after="120" w:line="260" w:lineRule="atLeast"/>
            </w:pPr>
            <w:r>
              <w:t>N</w:t>
            </w:r>
            <w:r w:rsidRPr="007217B9">
              <w:t>ame</w:t>
            </w:r>
            <w:r>
              <w:t>*</w:t>
            </w:r>
          </w:p>
        </w:tc>
        <w:tc>
          <w:tcPr>
            <w:tcW w:w="3035" w:type="pct"/>
            <w:tcBorders>
              <w:top w:val="single" w:sz="6" w:space="0" w:color="auto"/>
            </w:tcBorders>
          </w:tcPr>
          <w:p w14:paraId="0B3A2D59" w14:textId="77777777" w:rsidR="00994A96" w:rsidRPr="007217B9" w:rsidRDefault="000724BB" w:rsidP="000D79AE">
            <w:pPr>
              <w:pStyle w:val="Details"/>
              <w:rPr>
                <w:b/>
              </w:rPr>
            </w:pPr>
            <w:bookmarkStart w:id="5" w:name="PartyName1"/>
            <w:bookmarkEnd w:id="5"/>
            <w:r>
              <w:rPr>
                <w:b/>
              </w:rPr>
              <w:t>First-</w:t>
            </w:r>
            <w:r w:rsidR="00651ED8">
              <w:rPr>
                <w:b/>
              </w:rPr>
              <w:t>n</w:t>
            </w:r>
            <w:r>
              <w:rPr>
                <w:b/>
              </w:rPr>
              <w:t>amed Proponent Consortium Member</w:t>
            </w:r>
          </w:p>
        </w:tc>
      </w:tr>
      <w:tr w:rsidR="002866A1" w14:paraId="523F2F7D" w14:textId="77777777" w:rsidTr="00CC56D9">
        <w:tc>
          <w:tcPr>
            <w:tcW w:w="1061" w:type="pct"/>
          </w:tcPr>
          <w:p w14:paraId="2B0DCC25" w14:textId="77777777" w:rsidR="00994A96" w:rsidRPr="007217B9" w:rsidRDefault="00994A96" w:rsidP="000D79AE">
            <w:pPr>
              <w:spacing w:before="120" w:after="120" w:line="260" w:lineRule="atLeast"/>
              <w:rPr>
                <w:b/>
                <w:sz w:val="21"/>
              </w:rPr>
            </w:pPr>
          </w:p>
        </w:tc>
        <w:tc>
          <w:tcPr>
            <w:tcW w:w="904" w:type="pct"/>
          </w:tcPr>
          <w:p w14:paraId="4B5D6D59" w14:textId="77777777" w:rsidR="00994A96" w:rsidRPr="007217B9" w:rsidRDefault="000724BB" w:rsidP="000D79AE">
            <w:pPr>
              <w:spacing w:before="120" w:after="120" w:line="260" w:lineRule="atLeast"/>
            </w:pPr>
            <w:r>
              <w:t>ABN</w:t>
            </w:r>
            <w:r w:rsidR="000A7984">
              <w:t xml:space="preserve"> / ACN*</w:t>
            </w:r>
          </w:p>
        </w:tc>
        <w:tc>
          <w:tcPr>
            <w:tcW w:w="3035" w:type="pct"/>
          </w:tcPr>
          <w:p w14:paraId="5A38DB3A" w14:textId="77777777" w:rsidR="00994A96" w:rsidRPr="007217B9" w:rsidRDefault="00994A96" w:rsidP="000D79AE">
            <w:pPr>
              <w:pStyle w:val="Details"/>
            </w:pPr>
            <w:bookmarkStart w:id="6" w:name="ACN1"/>
            <w:bookmarkEnd w:id="6"/>
          </w:p>
        </w:tc>
      </w:tr>
      <w:tr w:rsidR="002866A1" w14:paraId="27D77F31" w14:textId="77777777" w:rsidTr="00CC56D9">
        <w:tc>
          <w:tcPr>
            <w:tcW w:w="1061" w:type="pct"/>
          </w:tcPr>
          <w:p w14:paraId="5D0DAC12" w14:textId="77777777" w:rsidR="00994A96" w:rsidRPr="007217B9" w:rsidRDefault="00994A96" w:rsidP="000D79AE">
            <w:pPr>
              <w:spacing w:before="120" w:after="120" w:line="260" w:lineRule="atLeast"/>
              <w:rPr>
                <w:b/>
                <w:sz w:val="21"/>
              </w:rPr>
            </w:pPr>
          </w:p>
        </w:tc>
        <w:tc>
          <w:tcPr>
            <w:tcW w:w="904" w:type="pct"/>
          </w:tcPr>
          <w:p w14:paraId="708F0A53" w14:textId="77777777" w:rsidR="00994A96" w:rsidRPr="007217B9" w:rsidRDefault="000724BB" w:rsidP="000D79AE">
            <w:pPr>
              <w:spacing w:before="120" w:after="120" w:line="260" w:lineRule="atLeast"/>
            </w:pPr>
            <w:r w:rsidRPr="007217B9">
              <w:t>Address</w:t>
            </w:r>
            <w:r w:rsidR="009D2004">
              <w:t>*</w:t>
            </w:r>
          </w:p>
        </w:tc>
        <w:tc>
          <w:tcPr>
            <w:tcW w:w="3035" w:type="pct"/>
          </w:tcPr>
          <w:p w14:paraId="3A8BFF8C" w14:textId="77777777" w:rsidR="00994A96" w:rsidRPr="007217B9" w:rsidRDefault="00994A96" w:rsidP="000D79AE">
            <w:pPr>
              <w:pStyle w:val="Details"/>
            </w:pPr>
            <w:bookmarkStart w:id="7" w:name="Address1"/>
            <w:bookmarkEnd w:id="7"/>
          </w:p>
        </w:tc>
      </w:tr>
      <w:tr w:rsidR="002866A1" w14:paraId="071A2DBD" w14:textId="77777777" w:rsidTr="00CC56D9">
        <w:tc>
          <w:tcPr>
            <w:tcW w:w="1061" w:type="pct"/>
          </w:tcPr>
          <w:p w14:paraId="113752C5" w14:textId="77777777" w:rsidR="00994A96" w:rsidRPr="007217B9" w:rsidRDefault="00994A96" w:rsidP="000D79AE">
            <w:pPr>
              <w:spacing w:before="120" w:after="120" w:line="260" w:lineRule="atLeast"/>
              <w:rPr>
                <w:b/>
                <w:sz w:val="21"/>
              </w:rPr>
            </w:pPr>
          </w:p>
        </w:tc>
        <w:tc>
          <w:tcPr>
            <w:tcW w:w="904" w:type="pct"/>
          </w:tcPr>
          <w:p w14:paraId="126F0C7C" w14:textId="77777777" w:rsidR="00994A96" w:rsidRPr="007217B9" w:rsidRDefault="000724BB" w:rsidP="000D79AE">
            <w:pPr>
              <w:spacing w:before="120" w:after="120" w:line="260" w:lineRule="atLeast"/>
            </w:pPr>
            <w:r>
              <w:t>Email</w:t>
            </w:r>
            <w:r w:rsidR="009D2004">
              <w:t>*</w:t>
            </w:r>
          </w:p>
        </w:tc>
        <w:tc>
          <w:tcPr>
            <w:tcW w:w="3035" w:type="pct"/>
          </w:tcPr>
          <w:p w14:paraId="493EBE5F" w14:textId="77777777" w:rsidR="00994A96" w:rsidRPr="007217B9" w:rsidRDefault="00994A96" w:rsidP="000D79AE">
            <w:pPr>
              <w:pStyle w:val="Details"/>
            </w:pPr>
            <w:bookmarkStart w:id="8" w:name="Email1"/>
            <w:bookmarkEnd w:id="8"/>
          </w:p>
        </w:tc>
      </w:tr>
      <w:tr w:rsidR="002866A1" w14:paraId="1810D7C9" w14:textId="77777777" w:rsidTr="00CC56D9">
        <w:tc>
          <w:tcPr>
            <w:tcW w:w="1061" w:type="pct"/>
            <w:tcBorders>
              <w:bottom w:val="single" w:sz="4" w:space="0" w:color="auto"/>
            </w:tcBorders>
          </w:tcPr>
          <w:p w14:paraId="12595C5E" w14:textId="77777777" w:rsidR="00994A96" w:rsidRPr="007217B9" w:rsidRDefault="00994A96" w:rsidP="000D79AE">
            <w:pPr>
              <w:spacing w:before="120" w:after="120" w:line="260" w:lineRule="atLeast"/>
              <w:rPr>
                <w:b/>
                <w:sz w:val="21"/>
              </w:rPr>
            </w:pPr>
          </w:p>
        </w:tc>
        <w:tc>
          <w:tcPr>
            <w:tcW w:w="904" w:type="pct"/>
            <w:tcBorders>
              <w:bottom w:val="single" w:sz="4" w:space="0" w:color="auto"/>
            </w:tcBorders>
          </w:tcPr>
          <w:p w14:paraId="0939382D" w14:textId="77777777" w:rsidR="00994A96" w:rsidRPr="007217B9" w:rsidRDefault="000724BB" w:rsidP="000D79AE">
            <w:pPr>
              <w:spacing w:before="120" w:after="120" w:line="260" w:lineRule="atLeast"/>
            </w:pPr>
            <w:r w:rsidRPr="007217B9">
              <w:t>Attention</w:t>
            </w:r>
            <w:r w:rsidR="009D2004">
              <w:t>*</w:t>
            </w:r>
          </w:p>
        </w:tc>
        <w:tc>
          <w:tcPr>
            <w:tcW w:w="3035" w:type="pct"/>
            <w:tcBorders>
              <w:bottom w:val="single" w:sz="4" w:space="0" w:color="auto"/>
            </w:tcBorders>
          </w:tcPr>
          <w:p w14:paraId="732CC866" w14:textId="77777777" w:rsidR="00994A96" w:rsidRPr="007217B9" w:rsidRDefault="00994A96" w:rsidP="000D79AE">
            <w:pPr>
              <w:pStyle w:val="Details"/>
            </w:pPr>
            <w:bookmarkStart w:id="9" w:name="Attention1"/>
            <w:bookmarkEnd w:id="9"/>
          </w:p>
        </w:tc>
      </w:tr>
      <w:tr w:rsidR="002866A1" w14:paraId="31E3C249" w14:textId="77777777" w:rsidTr="00CC56D9">
        <w:tc>
          <w:tcPr>
            <w:tcW w:w="1061" w:type="pct"/>
            <w:tcBorders>
              <w:top w:val="single" w:sz="4" w:space="0" w:color="auto"/>
            </w:tcBorders>
          </w:tcPr>
          <w:p w14:paraId="5932EEB1" w14:textId="77777777" w:rsidR="009D2004" w:rsidRPr="007217B9" w:rsidRDefault="000724BB" w:rsidP="009D2004">
            <w:pPr>
              <w:spacing w:before="120" w:after="120" w:line="260" w:lineRule="atLeast"/>
              <w:rPr>
                <w:b/>
                <w:sz w:val="21"/>
              </w:rPr>
            </w:pPr>
            <w:r>
              <w:rPr>
                <w:b/>
                <w:sz w:val="21"/>
              </w:rPr>
              <w:t>PCM</w:t>
            </w:r>
          </w:p>
        </w:tc>
        <w:tc>
          <w:tcPr>
            <w:tcW w:w="904" w:type="pct"/>
            <w:tcBorders>
              <w:top w:val="single" w:sz="4" w:space="0" w:color="auto"/>
            </w:tcBorders>
          </w:tcPr>
          <w:p w14:paraId="11FBF0BE" w14:textId="77777777" w:rsidR="009D2004" w:rsidRDefault="009D2004" w:rsidP="009D2004">
            <w:pPr>
              <w:spacing w:before="120" w:after="120" w:line="260" w:lineRule="atLeast"/>
            </w:pPr>
          </w:p>
          <w:p w14:paraId="094F66D8" w14:textId="77777777" w:rsidR="009D2004" w:rsidRPr="007217B9" w:rsidRDefault="000724BB" w:rsidP="009D2004">
            <w:pPr>
              <w:spacing w:before="120" w:after="120" w:line="260" w:lineRule="atLeast"/>
            </w:pPr>
            <w:r>
              <w:t>N</w:t>
            </w:r>
            <w:r w:rsidRPr="007217B9">
              <w:t>ame</w:t>
            </w:r>
            <w:r>
              <w:t>*</w:t>
            </w:r>
          </w:p>
        </w:tc>
        <w:tc>
          <w:tcPr>
            <w:tcW w:w="3035" w:type="pct"/>
            <w:tcBorders>
              <w:top w:val="single" w:sz="4" w:space="0" w:color="auto"/>
            </w:tcBorders>
          </w:tcPr>
          <w:p w14:paraId="46291A53" w14:textId="77777777" w:rsidR="009D2004" w:rsidRPr="00C61940" w:rsidRDefault="000724BB" w:rsidP="009D2004">
            <w:pPr>
              <w:pStyle w:val="Details"/>
            </w:pPr>
            <w:r>
              <w:rPr>
                <w:b/>
              </w:rPr>
              <w:t>Second-named Proponent Consortium Member</w:t>
            </w:r>
          </w:p>
        </w:tc>
      </w:tr>
      <w:tr w:rsidR="002866A1" w14:paraId="776AA60F" w14:textId="77777777" w:rsidTr="00CC56D9">
        <w:tc>
          <w:tcPr>
            <w:tcW w:w="1061" w:type="pct"/>
          </w:tcPr>
          <w:p w14:paraId="09A14616" w14:textId="77777777" w:rsidR="009D2004" w:rsidRPr="007217B9" w:rsidRDefault="009D2004" w:rsidP="009D2004">
            <w:pPr>
              <w:spacing w:before="120" w:after="120" w:line="260" w:lineRule="atLeast"/>
              <w:rPr>
                <w:b/>
                <w:sz w:val="21"/>
              </w:rPr>
            </w:pPr>
          </w:p>
        </w:tc>
        <w:tc>
          <w:tcPr>
            <w:tcW w:w="904" w:type="pct"/>
          </w:tcPr>
          <w:p w14:paraId="0B0A6C1F" w14:textId="77777777" w:rsidR="009D2004" w:rsidRPr="007217B9" w:rsidRDefault="000724BB" w:rsidP="009D2004">
            <w:pPr>
              <w:spacing w:before="120" w:after="120" w:line="260" w:lineRule="atLeast"/>
            </w:pPr>
            <w:r>
              <w:t>ABN / ACN*</w:t>
            </w:r>
          </w:p>
        </w:tc>
        <w:tc>
          <w:tcPr>
            <w:tcW w:w="3035" w:type="pct"/>
          </w:tcPr>
          <w:p w14:paraId="29E2A898" w14:textId="77777777" w:rsidR="009D2004" w:rsidRPr="007217B9" w:rsidRDefault="009D2004" w:rsidP="009D2004">
            <w:pPr>
              <w:pStyle w:val="Details"/>
            </w:pPr>
          </w:p>
        </w:tc>
      </w:tr>
      <w:tr w:rsidR="002866A1" w14:paraId="6D3889F7" w14:textId="77777777" w:rsidTr="00CC56D9">
        <w:tc>
          <w:tcPr>
            <w:tcW w:w="1061" w:type="pct"/>
          </w:tcPr>
          <w:p w14:paraId="51717B4B" w14:textId="77777777" w:rsidR="009D2004" w:rsidRPr="007217B9" w:rsidRDefault="009D2004" w:rsidP="009D2004">
            <w:pPr>
              <w:spacing w:before="120" w:after="120" w:line="260" w:lineRule="atLeast"/>
              <w:rPr>
                <w:b/>
                <w:sz w:val="21"/>
              </w:rPr>
            </w:pPr>
          </w:p>
        </w:tc>
        <w:tc>
          <w:tcPr>
            <w:tcW w:w="904" w:type="pct"/>
          </w:tcPr>
          <w:p w14:paraId="0993D12E" w14:textId="77777777" w:rsidR="009D2004" w:rsidRPr="007217B9" w:rsidRDefault="000724BB" w:rsidP="009D2004">
            <w:pPr>
              <w:spacing w:before="120" w:after="120" w:line="260" w:lineRule="atLeast"/>
            </w:pPr>
            <w:r w:rsidRPr="007217B9">
              <w:t>Address</w:t>
            </w:r>
            <w:r>
              <w:t>*</w:t>
            </w:r>
          </w:p>
        </w:tc>
        <w:tc>
          <w:tcPr>
            <w:tcW w:w="3035" w:type="pct"/>
          </w:tcPr>
          <w:p w14:paraId="06CC7887" w14:textId="77777777" w:rsidR="009D2004" w:rsidRPr="007217B9" w:rsidRDefault="009D2004" w:rsidP="009D2004">
            <w:pPr>
              <w:pStyle w:val="Details"/>
            </w:pPr>
          </w:p>
        </w:tc>
      </w:tr>
      <w:tr w:rsidR="002866A1" w14:paraId="45A05741" w14:textId="77777777" w:rsidTr="00CC56D9">
        <w:tc>
          <w:tcPr>
            <w:tcW w:w="1061" w:type="pct"/>
          </w:tcPr>
          <w:p w14:paraId="2D11A80A" w14:textId="77777777" w:rsidR="009D2004" w:rsidRPr="007217B9" w:rsidRDefault="009D2004" w:rsidP="009D2004">
            <w:pPr>
              <w:spacing w:before="120" w:after="120" w:line="260" w:lineRule="atLeast"/>
              <w:rPr>
                <w:b/>
                <w:sz w:val="21"/>
              </w:rPr>
            </w:pPr>
          </w:p>
        </w:tc>
        <w:tc>
          <w:tcPr>
            <w:tcW w:w="904" w:type="pct"/>
          </w:tcPr>
          <w:p w14:paraId="19686346" w14:textId="77777777" w:rsidR="009D2004" w:rsidRPr="007217B9" w:rsidRDefault="000724BB" w:rsidP="009D2004">
            <w:pPr>
              <w:spacing w:before="120" w:after="120" w:line="260" w:lineRule="atLeast"/>
            </w:pPr>
            <w:r>
              <w:t>Email*</w:t>
            </w:r>
          </w:p>
        </w:tc>
        <w:tc>
          <w:tcPr>
            <w:tcW w:w="3035" w:type="pct"/>
          </w:tcPr>
          <w:p w14:paraId="54B52D86" w14:textId="77777777" w:rsidR="009D2004" w:rsidRPr="007217B9" w:rsidRDefault="009D2004" w:rsidP="009D2004">
            <w:pPr>
              <w:pStyle w:val="Details"/>
            </w:pPr>
          </w:p>
        </w:tc>
      </w:tr>
      <w:tr w:rsidR="002866A1" w14:paraId="1005E0C6" w14:textId="77777777" w:rsidTr="00CC56D9">
        <w:tc>
          <w:tcPr>
            <w:tcW w:w="1061" w:type="pct"/>
            <w:tcBorders>
              <w:bottom w:val="single" w:sz="4" w:space="0" w:color="auto"/>
            </w:tcBorders>
          </w:tcPr>
          <w:p w14:paraId="33402FD5" w14:textId="77777777" w:rsidR="009D2004" w:rsidRPr="007217B9" w:rsidRDefault="009D2004" w:rsidP="009D2004">
            <w:pPr>
              <w:spacing w:before="120" w:after="120" w:line="260" w:lineRule="atLeast"/>
              <w:rPr>
                <w:b/>
                <w:sz w:val="21"/>
              </w:rPr>
            </w:pPr>
          </w:p>
        </w:tc>
        <w:tc>
          <w:tcPr>
            <w:tcW w:w="904" w:type="pct"/>
            <w:tcBorders>
              <w:bottom w:val="single" w:sz="4" w:space="0" w:color="auto"/>
            </w:tcBorders>
          </w:tcPr>
          <w:p w14:paraId="4077C257" w14:textId="77777777" w:rsidR="009D2004" w:rsidRPr="007217B9" w:rsidRDefault="000724BB" w:rsidP="009D2004">
            <w:pPr>
              <w:spacing w:before="120" w:after="120" w:line="260" w:lineRule="atLeast"/>
            </w:pPr>
            <w:r w:rsidRPr="007217B9">
              <w:t>Attention</w:t>
            </w:r>
            <w:r>
              <w:t>*</w:t>
            </w:r>
          </w:p>
        </w:tc>
        <w:tc>
          <w:tcPr>
            <w:tcW w:w="3035" w:type="pct"/>
            <w:tcBorders>
              <w:bottom w:val="single" w:sz="4" w:space="0" w:color="auto"/>
            </w:tcBorders>
          </w:tcPr>
          <w:p w14:paraId="4D6753C7" w14:textId="77777777" w:rsidR="009D2004" w:rsidRPr="007217B9" w:rsidRDefault="009D2004" w:rsidP="009D2004">
            <w:pPr>
              <w:pStyle w:val="Details"/>
            </w:pPr>
          </w:p>
        </w:tc>
      </w:tr>
      <w:tr w:rsidR="002866A1" w14:paraId="159CF475" w14:textId="77777777" w:rsidTr="00CC56D9">
        <w:tc>
          <w:tcPr>
            <w:tcW w:w="1061" w:type="pct"/>
            <w:tcBorders>
              <w:top w:val="single" w:sz="4" w:space="0" w:color="auto"/>
            </w:tcBorders>
          </w:tcPr>
          <w:p w14:paraId="4C8CB97C" w14:textId="77777777" w:rsidR="009D2004" w:rsidRPr="007217B9" w:rsidRDefault="000724BB" w:rsidP="009D2004">
            <w:pPr>
              <w:spacing w:before="120" w:after="120" w:line="260" w:lineRule="atLeast"/>
              <w:rPr>
                <w:b/>
                <w:sz w:val="21"/>
              </w:rPr>
            </w:pPr>
            <w:r>
              <w:rPr>
                <w:b/>
                <w:sz w:val="21"/>
              </w:rPr>
              <w:t>PCM</w:t>
            </w:r>
          </w:p>
        </w:tc>
        <w:tc>
          <w:tcPr>
            <w:tcW w:w="904" w:type="pct"/>
            <w:tcBorders>
              <w:top w:val="single" w:sz="4" w:space="0" w:color="auto"/>
            </w:tcBorders>
          </w:tcPr>
          <w:p w14:paraId="4DB4B4AB" w14:textId="77777777" w:rsidR="009D2004" w:rsidRDefault="009D2004" w:rsidP="009D2004">
            <w:pPr>
              <w:spacing w:before="120" w:after="120" w:line="260" w:lineRule="atLeast"/>
            </w:pPr>
          </w:p>
          <w:p w14:paraId="2883F02B" w14:textId="77777777" w:rsidR="009D2004" w:rsidRPr="007217B9" w:rsidRDefault="000724BB" w:rsidP="009D2004">
            <w:pPr>
              <w:spacing w:before="120" w:after="120" w:line="260" w:lineRule="atLeast"/>
            </w:pPr>
            <w:r>
              <w:t>N</w:t>
            </w:r>
            <w:r w:rsidRPr="007217B9">
              <w:t>ame</w:t>
            </w:r>
            <w:r>
              <w:t>*</w:t>
            </w:r>
          </w:p>
        </w:tc>
        <w:tc>
          <w:tcPr>
            <w:tcW w:w="3035" w:type="pct"/>
            <w:tcBorders>
              <w:top w:val="single" w:sz="4" w:space="0" w:color="auto"/>
            </w:tcBorders>
          </w:tcPr>
          <w:p w14:paraId="68A1789C" w14:textId="77777777" w:rsidR="009D2004" w:rsidRPr="00C61940" w:rsidRDefault="000724BB" w:rsidP="009D2004">
            <w:pPr>
              <w:pStyle w:val="Details"/>
            </w:pPr>
            <w:r>
              <w:rPr>
                <w:b/>
              </w:rPr>
              <w:t>Third-named Proponent Consortium Member</w:t>
            </w:r>
          </w:p>
        </w:tc>
      </w:tr>
      <w:tr w:rsidR="002866A1" w14:paraId="728BFACD" w14:textId="77777777" w:rsidTr="00CC56D9">
        <w:tc>
          <w:tcPr>
            <w:tcW w:w="1061" w:type="pct"/>
          </w:tcPr>
          <w:p w14:paraId="415AE2AD" w14:textId="77777777" w:rsidR="009D2004" w:rsidRPr="007217B9" w:rsidRDefault="009D2004" w:rsidP="009D2004">
            <w:pPr>
              <w:spacing w:before="120" w:after="120" w:line="260" w:lineRule="atLeast"/>
              <w:rPr>
                <w:b/>
                <w:sz w:val="21"/>
              </w:rPr>
            </w:pPr>
          </w:p>
        </w:tc>
        <w:tc>
          <w:tcPr>
            <w:tcW w:w="904" w:type="pct"/>
          </w:tcPr>
          <w:p w14:paraId="56B6ED33" w14:textId="77777777" w:rsidR="009D2004" w:rsidRPr="007217B9" w:rsidRDefault="000724BB" w:rsidP="009D2004">
            <w:pPr>
              <w:spacing w:before="120" w:after="120" w:line="260" w:lineRule="atLeast"/>
            </w:pPr>
            <w:r>
              <w:t>ABN / ACN*</w:t>
            </w:r>
          </w:p>
        </w:tc>
        <w:tc>
          <w:tcPr>
            <w:tcW w:w="3035" w:type="pct"/>
          </w:tcPr>
          <w:p w14:paraId="42B69C03" w14:textId="77777777" w:rsidR="009D2004" w:rsidRPr="007217B9" w:rsidRDefault="009D2004" w:rsidP="009D2004">
            <w:pPr>
              <w:pStyle w:val="Details"/>
            </w:pPr>
          </w:p>
        </w:tc>
      </w:tr>
      <w:tr w:rsidR="002866A1" w14:paraId="6E809CFC" w14:textId="77777777" w:rsidTr="00CC56D9">
        <w:tc>
          <w:tcPr>
            <w:tcW w:w="1061" w:type="pct"/>
          </w:tcPr>
          <w:p w14:paraId="7F2170E5" w14:textId="77777777" w:rsidR="009D2004" w:rsidRPr="007217B9" w:rsidRDefault="009D2004" w:rsidP="009D2004">
            <w:pPr>
              <w:spacing w:before="120" w:after="120" w:line="260" w:lineRule="atLeast"/>
              <w:rPr>
                <w:b/>
                <w:sz w:val="21"/>
              </w:rPr>
            </w:pPr>
          </w:p>
        </w:tc>
        <w:tc>
          <w:tcPr>
            <w:tcW w:w="904" w:type="pct"/>
          </w:tcPr>
          <w:p w14:paraId="40F50D15" w14:textId="77777777" w:rsidR="009D2004" w:rsidRPr="007217B9" w:rsidRDefault="000724BB" w:rsidP="009D2004">
            <w:pPr>
              <w:spacing w:before="120" w:after="120" w:line="260" w:lineRule="atLeast"/>
            </w:pPr>
            <w:r w:rsidRPr="007217B9">
              <w:t>Address</w:t>
            </w:r>
            <w:r>
              <w:t>*</w:t>
            </w:r>
          </w:p>
        </w:tc>
        <w:tc>
          <w:tcPr>
            <w:tcW w:w="3035" w:type="pct"/>
          </w:tcPr>
          <w:p w14:paraId="1403BD44" w14:textId="77777777" w:rsidR="009D2004" w:rsidRPr="007217B9" w:rsidRDefault="009D2004" w:rsidP="009D2004">
            <w:pPr>
              <w:pStyle w:val="Details"/>
            </w:pPr>
          </w:p>
        </w:tc>
      </w:tr>
      <w:tr w:rsidR="002866A1" w14:paraId="01AD0001" w14:textId="77777777" w:rsidTr="00CC56D9">
        <w:tc>
          <w:tcPr>
            <w:tcW w:w="1061" w:type="pct"/>
          </w:tcPr>
          <w:p w14:paraId="57137418" w14:textId="77777777" w:rsidR="009D2004" w:rsidRPr="007217B9" w:rsidRDefault="009D2004" w:rsidP="009D2004">
            <w:pPr>
              <w:spacing w:before="120" w:after="120" w:line="260" w:lineRule="atLeast"/>
              <w:rPr>
                <w:b/>
                <w:sz w:val="21"/>
              </w:rPr>
            </w:pPr>
          </w:p>
        </w:tc>
        <w:tc>
          <w:tcPr>
            <w:tcW w:w="904" w:type="pct"/>
          </w:tcPr>
          <w:p w14:paraId="2059A300" w14:textId="77777777" w:rsidR="009D2004" w:rsidRPr="007217B9" w:rsidRDefault="000724BB" w:rsidP="009D2004">
            <w:pPr>
              <w:spacing w:before="120" w:after="120" w:line="260" w:lineRule="atLeast"/>
            </w:pPr>
            <w:r>
              <w:t>Email*</w:t>
            </w:r>
          </w:p>
        </w:tc>
        <w:tc>
          <w:tcPr>
            <w:tcW w:w="3035" w:type="pct"/>
          </w:tcPr>
          <w:p w14:paraId="29CEE828" w14:textId="77777777" w:rsidR="009D2004" w:rsidRPr="007217B9" w:rsidRDefault="009D2004" w:rsidP="009D2004">
            <w:pPr>
              <w:pStyle w:val="Details"/>
            </w:pPr>
          </w:p>
        </w:tc>
      </w:tr>
      <w:tr w:rsidR="002866A1" w14:paraId="1E18FE26" w14:textId="77777777" w:rsidTr="00CC56D9">
        <w:tc>
          <w:tcPr>
            <w:tcW w:w="1061" w:type="pct"/>
            <w:tcBorders>
              <w:bottom w:val="single" w:sz="4" w:space="0" w:color="auto"/>
            </w:tcBorders>
          </w:tcPr>
          <w:p w14:paraId="64E5E60D" w14:textId="77777777" w:rsidR="009D2004" w:rsidRPr="007217B9" w:rsidRDefault="009D2004" w:rsidP="009D2004">
            <w:pPr>
              <w:spacing w:before="120" w:after="120" w:line="260" w:lineRule="atLeast"/>
              <w:rPr>
                <w:b/>
                <w:sz w:val="21"/>
              </w:rPr>
            </w:pPr>
          </w:p>
        </w:tc>
        <w:tc>
          <w:tcPr>
            <w:tcW w:w="904" w:type="pct"/>
            <w:tcBorders>
              <w:bottom w:val="single" w:sz="4" w:space="0" w:color="auto"/>
            </w:tcBorders>
          </w:tcPr>
          <w:p w14:paraId="62B769B3" w14:textId="77777777" w:rsidR="009D2004" w:rsidRPr="007217B9" w:rsidRDefault="000724BB" w:rsidP="009D2004">
            <w:pPr>
              <w:spacing w:before="120" w:after="120" w:line="260" w:lineRule="atLeast"/>
            </w:pPr>
            <w:r w:rsidRPr="007217B9">
              <w:t>Attention</w:t>
            </w:r>
            <w:r>
              <w:t>*</w:t>
            </w:r>
          </w:p>
        </w:tc>
        <w:tc>
          <w:tcPr>
            <w:tcW w:w="3035" w:type="pct"/>
            <w:tcBorders>
              <w:bottom w:val="single" w:sz="4" w:space="0" w:color="auto"/>
            </w:tcBorders>
          </w:tcPr>
          <w:p w14:paraId="315ED4DD" w14:textId="77777777" w:rsidR="009D2004" w:rsidRPr="007217B9" w:rsidRDefault="009D2004" w:rsidP="009D2004">
            <w:pPr>
              <w:pStyle w:val="Details"/>
            </w:pPr>
          </w:p>
        </w:tc>
      </w:tr>
    </w:tbl>
    <w:p w14:paraId="3FDAC5CE" w14:textId="77777777" w:rsidR="0099243B" w:rsidRDefault="0099243B">
      <w:pPr>
        <w:rPr>
          <w:b/>
          <w:bCs/>
        </w:rPr>
      </w:pPr>
    </w:p>
    <w:p w14:paraId="46E34D0C" w14:textId="77777777" w:rsidR="00FF1980" w:rsidRDefault="00FF1980" w:rsidP="002560AB">
      <w:pPr>
        <w:rPr>
          <w:b/>
          <w:bCs/>
          <w:sz w:val="24"/>
          <w:szCs w:val="24"/>
        </w:rPr>
      </w:pPr>
    </w:p>
    <w:p w14:paraId="190F9DB4" w14:textId="77777777" w:rsidR="00FF1980" w:rsidRDefault="00FF1980" w:rsidP="002560AB">
      <w:pPr>
        <w:rPr>
          <w:b/>
          <w:bCs/>
          <w:sz w:val="24"/>
          <w:szCs w:val="24"/>
        </w:rPr>
      </w:pPr>
    </w:p>
    <w:p w14:paraId="0721BBCA" w14:textId="77777777" w:rsidR="006E174A" w:rsidRDefault="000724BB">
      <w:pPr>
        <w:rPr>
          <w:b/>
          <w:bCs/>
          <w:sz w:val="24"/>
          <w:szCs w:val="24"/>
        </w:rPr>
      </w:pPr>
      <w:r>
        <w:rPr>
          <w:b/>
          <w:bCs/>
          <w:sz w:val="24"/>
          <w:szCs w:val="24"/>
        </w:rPr>
        <w:br w:type="page"/>
      </w:r>
    </w:p>
    <w:p w14:paraId="342DED1B" w14:textId="77777777" w:rsidR="00B75162" w:rsidRDefault="000724BB" w:rsidP="00B75162">
      <w:pPr>
        <w:rPr>
          <w:i/>
          <w:iCs/>
          <w:sz w:val="16"/>
          <w:szCs w:val="16"/>
        </w:rPr>
      </w:pPr>
      <w:r w:rsidRPr="00E80DF0">
        <w:lastRenderedPageBreak/>
        <w:t>*</w:t>
      </w:r>
      <w:r>
        <w:rPr>
          <w:i/>
          <w:iCs/>
          <w:sz w:val="16"/>
          <w:szCs w:val="16"/>
        </w:rPr>
        <w:t>Insert details as marked</w:t>
      </w:r>
      <w:r w:rsidR="00C354BA">
        <w:rPr>
          <w:i/>
          <w:iCs/>
          <w:sz w:val="16"/>
          <w:szCs w:val="16"/>
        </w:rPr>
        <w:t>.</w:t>
      </w:r>
      <w:r w:rsidR="00AC5F9C">
        <w:rPr>
          <w:i/>
          <w:iCs/>
          <w:sz w:val="16"/>
          <w:szCs w:val="16"/>
        </w:rPr>
        <w:t xml:space="preserve"> Notices for and on behalf of the Proponent are sent and received by </w:t>
      </w:r>
      <w:r w:rsidR="00104C73">
        <w:rPr>
          <w:i/>
          <w:iCs/>
          <w:sz w:val="16"/>
          <w:szCs w:val="16"/>
        </w:rPr>
        <w:t xml:space="preserve">the First-named Proponent Consortium Member, in accordance with </w:t>
      </w:r>
      <w:r w:rsidR="00AC5F9C">
        <w:rPr>
          <w:i/>
          <w:iCs/>
          <w:sz w:val="16"/>
          <w:szCs w:val="16"/>
        </w:rPr>
        <w:t>clause</w:t>
      </w:r>
      <w:r w:rsidR="00E57FD7">
        <w:rPr>
          <w:i/>
          <w:iCs/>
          <w:sz w:val="16"/>
          <w:szCs w:val="16"/>
        </w:rPr>
        <w:t xml:space="preserve"> </w:t>
      </w:r>
      <w:r w:rsidR="00E57FD7">
        <w:rPr>
          <w:i/>
          <w:iCs/>
          <w:sz w:val="16"/>
          <w:szCs w:val="16"/>
        </w:rPr>
        <w:fldChar w:fldCharType="begin"/>
      </w:r>
      <w:r w:rsidR="00E57FD7">
        <w:rPr>
          <w:i/>
          <w:iCs/>
          <w:sz w:val="16"/>
          <w:szCs w:val="16"/>
        </w:rPr>
        <w:instrText xml:space="preserve"> REF _Ref116032484 \w \h </w:instrText>
      </w:r>
      <w:r w:rsidR="00E57FD7">
        <w:rPr>
          <w:i/>
          <w:iCs/>
          <w:sz w:val="16"/>
          <w:szCs w:val="16"/>
        </w:rPr>
      </w:r>
      <w:r w:rsidR="00E57FD7">
        <w:rPr>
          <w:i/>
          <w:iCs/>
          <w:sz w:val="16"/>
          <w:szCs w:val="16"/>
        </w:rPr>
        <w:fldChar w:fldCharType="separate"/>
      </w:r>
      <w:r w:rsidR="001847AA">
        <w:rPr>
          <w:i/>
          <w:iCs/>
          <w:sz w:val="16"/>
          <w:szCs w:val="16"/>
        </w:rPr>
        <w:t>10.2</w:t>
      </w:r>
      <w:r w:rsidR="00E57FD7">
        <w:rPr>
          <w:i/>
          <w:iCs/>
          <w:sz w:val="16"/>
          <w:szCs w:val="16"/>
        </w:rPr>
        <w:fldChar w:fldCharType="end"/>
      </w:r>
      <w:r w:rsidR="00144F1D">
        <w:rPr>
          <w:i/>
          <w:iCs/>
          <w:sz w:val="16"/>
          <w:szCs w:val="16"/>
        </w:rPr>
        <w:t>.</w:t>
      </w:r>
    </w:p>
    <w:p w14:paraId="60EDEB8A" w14:textId="77777777" w:rsidR="00B75162" w:rsidRDefault="00B75162" w:rsidP="00D15595">
      <w:pPr>
        <w:tabs>
          <w:tab w:val="left" w:pos="2662"/>
        </w:tabs>
        <w:rPr>
          <w:b/>
          <w:bCs/>
          <w:sz w:val="24"/>
          <w:szCs w:val="24"/>
        </w:rPr>
      </w:pPr>
    </w:p>
    <w:p w14:paraId="2271F8F5" w14:textId="77777777" w:rsidR="002560AB" w:rsidRPr="005E18CC" w:rsidRDefault="000724BB" w:rsidP="00D15595">
      <w:pPr>
        <w:tabs>
          <w:tab w:val="left" w:pos="2662"/>
        </w:tabs>
        <w:rPr>
          <w:sz w:val="24"/>
          <w:szCs w:val="24"/>
        </w:rPr>
      </w:pPr>
      <w:r>
        <w:rPr>
          <w:b/>
          <w:bCs/>
          <w:sz w:val="24"/>
          <w:szCs w:val="24"/>
        </w:rPr>
        <w:t>D</w:t>
      </w:r>
      <w:r w:rsidRPr="002560AB">
        <w:rPr>
          <w:b/>
          <w:bCs/>
          <w:sz w:val="24"/>
          <w:szCs w:val="24"/>
        </w:rPr>
        <w:t>etails</w:t>
      </w:r>
      <w:r>
        <w:rPr>
          <w:b/>
          <w:bCs/>
          <w:sz w:val="24"/>
          <w:szCs w:val="24"/>
        </w:rPr>
        <w:t xml:space="preserve"> for </w:t>
      </w:r>
      <w:r w:rsidR="006458F8">
        <w:rPr>
          <w:b/>
          <w:bCs/>
          <w:sz w:val="24"/>
          <w:szCs w:val="24"/>
        </w:rPr>
        <w:t>n</w:t>
      </w:r>
      <w:r>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r>
      <w:r w:rsidR="00D15595">
        <w:rPr>
          <w:b/>
          <w:bCs/>
          <w:sz w:val="24"/>
          <w:szCs w:val="24"/>
        </w:rPr>
        <w:fldChar w:fldCharType="separate"/>
      </w:r>
      <w:r w:rsidR="001847AA">
        <w:rPr>
          <w:b/>
          <w:bCs/>
          <w:sz w:val="24"/>
          <w:szCs w:val="24"/>
        </w:rPr>
        <w:t>10</w:t>
      </w:r>
      <w:r w:rsidR="00D15595">
        <w:rPr>
          <w:b/>
          <w:bCs/>
          <w:sz w:val="24"/>
          <w:szCs w:val="24"/>
        </w:rPr>
        <w:fldChar w:fldCharType="end"/>
      </w:r>
      <w:r w:rsidR="00D15595">
        <w:rPr>
          <w:b/>
          <w:bCs/>
          <w:sz w:val="24"/>
          <w:szCs w:val="24"/>
        </w:rPr>
        <w:t>)</w:t>
      </w:r>
      <w:r w:rsidR="00305556">
        <w:rPr>
          <w:b/>
          <w:bCs/>
          <w:sz w:val="24"/>
          <w:szCs w:val="24"/>
        </w:rPr>
        <w:t xml:space="preserve"> </w:t>
      </w:r>
    </w:p>
    <w:p w14:paraId="09689118" w14:textId="77777777" w:rsidR="000D660B" w:rsidRDefault="000D660B" w:rsidP="00D15595">
      <w:pPr>
        <w:tabs>
          <w:tab w:val="left" w:pos="2662"/>
        </w:tabs>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2866A1" w14:paraId="636E0BC8" w14:textId="77777777" w:rsidTr="007758EE">
        <w:tc>
          <w:tcPr>
            <w:tcW w:w="1061" w:type="pct"/>
            <w:tcBorders>
              <w:top w:val="single" w:sz="4" w:space="0" w:color="auto"/>
            </w:tcBorders>
          </w:tcPr>
          <w:p w14:paraId="0B930124" w14:textId="77777777" w:rsidR="00551B6C" w:rsidRPr="007217B9" w:rsidRDefault="000724BB" w:rsidP="000D660B">
            <w:pPr>
              <w:spacing w:before="120" w:after="120" w:line="260" w:lineRule="atLeast"/>
              <w:rPr>
                <w:b/>
                <w:sz w:val="21"/>
              </w:rPr>
            </w:pPr>
            <w:r>
              <w:rPr>
                <w:b/>
                <w:sz w:val="21"/>
              </w:rPr>
              <w:t xml:space="preserve">For </w:t>
            </w:r>
            <w:r w:rsidR="00C803DD">
              <w:rPr>
                <w:b/>
                <w:sz w:val="21"/>
              </w:rPr>
              <w:t xml:space="preserve">the Proponent </w:t>
            </w:r>
            <w:r w:rsidR="004D749F">
              <w:rPr>
                <w:b/>
                <w:sz w:val="21"/>
              </w:rPr>
              <w:t xml:space="preserve"> </w:t>
            </w:r>
          </w:p>
        </w:tc>
        <w:tc>
          <w:tcPr>
            <w:tcW w:w="1114" w:type="pct"/>
            <w:tcBorders>
              <w:top w:val="single" w:sz="4" w:space="0" w:color="auto"/>
            </w:tcBorders>
          </w:tcPr>
          <w:p w14:paraId="219F7721" w14:textId="77777777" w:rsidR="00C803DD" w:rsidRDefault="00C803DD" w:rsidP="007758EE">
            <w:pPr>
              <w:spacing w:before="120" w:after="120" w:line="260" w:lineRule="atLeast"/>
            </w:pPr>
          </w:p>
          <w:p w14:paraId="7DA9F78A" w14:textId="77777777" w:rsidR="00B75162" w:rsidRPr="007217B9" w:rsidRDefault="000724BB" w:rsidP="007758EE">
            <w:pPr>
              <w:spacing w:before="120" w:after="120" w:line="260" w:lineRule="atLeast"/>
            </w:pPr>
            <w:r>
              <w:t>Name*</w:t>
            </w:r>
          </w:p>
        </w:tc>
        <w:tc>
          <w:tcPr>
            <w:tcW w:w="2825" w:type="pct"/>
            <w:tcBorders>
              <w:top w:val="single" w:sz="4" w:space="0" w:color="auto"/>
            </w:tcBorders>
          </w:tcPr>
          <w:p w14:paraId="7C8A5F11" w14:textId="77777777" w:rsidR="00B75162" w:rsidRPr="00551B6C" w:rsidRDefault="000724BB" w:rsidP="007758EE">
            <w:pPr>
              <w:pStyle w:val="Details"/>
              <w:rPr>
                <w:b/>
                <w:bCs/>
              </w:rPr>
            </w:pPr>
            <w:r w:rsidRPr="00C803DD">
              <w:rPr>
                <w:b/>
                <w:bCs/>
              </w:rPr>
              <w:t>First-named Proponent Consortium Member</w:t>
            </w:r>
          </w:p>
        </w:tc>
      </w:tr>
      <w:tr w:rsidR="002866A1" w14:paraId="0F22D262" w14:textId="77777777" w:rsidTr="007758EE">
        <w:tc>
          <w:tcPr>
            <w:tcW w:w="1061" w:type="pct"/>
          </w:tcPr>
          <w:p w14:paraId="0FC6D432" w14:textId="77777777" w:rsidR="00B75162" w:rsidRPr="007217B9" w:rsidRDefault="00B75162" w:rsidP="007758EE">
            <w:pPr>
              <w:spacing w:before="120" w:after="120" w:line="260" w:lineRule="atLeast"/>
              <w:rPr>
                <w:b/>
                <w:sz w:val="21"/>
              </w:rPr>
            </w:pPr>
          </w:p>
        </w:tc>
        <w:tc>
          <w:tcPr>
            <w:tcW w:w="1114" w:type="pct"/>
          </w:tcPr>
          <w:p w14:paraId="59C74227" w14:textId="77777777" w:rsidR="00B75162" w:rsidRPr="007217B9" w:rsidRDefault="000724BB" w:rsidP="007758EE">
            <w:pPr>
              <w:spacing w:before="120" w:after="120" w:line="260" w:lineRule="atLeast"/>
            </w:pPr>
            <w:r>
              <w:t>Address*</w:t>
            </w:r>
          </w:p>
        </w:tc>
        <w:tc>
          <w:tcPr>
            <w:tcW w:w="2825" w:type="pct"/>
          </w:tcPr>
          <w:p w14:paraId="4C41B0A7" w14:textId="77777777" w:rsidR="00B75162" w:rsidRPr="003A2865" w:rsidRDefault="00B75162" w:rsidP="007758EE">
            <w:pPr>
              <w:pStyle w:val="Details"/>
            </w:pPr>
          </w:p>
        </w:tc>
      </w:tr>
      <w:tr w:rsidR="002866A1" w14:paraId="2499DF0F" w14:textId="77777777" w:rsidTr="007758EE">
        <w:tc>
          <w:tcPr>
            <w:tcW w:w="1061" w:type="pct"/>
          </w:tcPr>
          <w:p w14:paraId="45EDB9AA" w14:textId="77777777" w:rsidR="00B75162" w:rsidRPr="007217B9" w:rsidRDefault="00B75162" w:rsidP="007758EE">
            <w:pPr>
              <w:spacing w:before="120" w:after="120" w:line="260" w:lineRule="atLeast"/>
              <w:rPr>
                <w:b/>
                <w:sz w:val="21"/>
              </w:rPr>
            </w:pPr>
          </w:p>
        </w:tc>
        <w:tc>
          <w:tcPr>
            <w:tcW w:w="1114" w:type="pct"/>
          </w:tcPr>
          <w:p w14:paraId="4BF89436" w14:textId="77777777" w:rsidR="00B75162" w:rsidRPr="007217B9" w:rsidRDefault="000724BB" w:rsidP="007758EE">
            <w:pPr>
              <w:spacing w:before="120" w:after="120" w:line="260" w:lineRule="atLeast"/>
            </w:pPr>
            <w:r>
              <w:t>Email*</w:t>
            </w:r>
          </w:p>
        </w:tc>
        <w:tc>
          <w:tcPr>
            <w:tcW w:w="2825" w:type="pct"/>
          </w:tcPr>
          <w:p w14:paraId="1A5AB336" w14:textId="77777777" w:rsidR="00B75162" w:rsidRPr="007217B9" w:rsidRDefault="00B75162" w:rsidP="007758EE">
            <w:pPr>
              <w:pStyle w:val="Details"/>
            </w:pPr>
          </w:p>
        </w:tc>
      </w:tr>
      <w:tr w:rsidR="002866A1" w14:paraId="6F220720" w14:textId="77777777" w:rsidTr="007758EE">
        <w:tc>
          <w:tcPr>
            <w:tcW w:w="1061" w:type="pct"/>
          </w:tcPr>
          <w:p w14:paraId="3E0EFE05" w14:textId="77777777" w:rsidR="00B75162" w:rsidRPr="007217B9" w:rsidRDefault="00B75162" w:rsidP="007758EE">
            <w:pPr>
              <w:spacing w:before="120" w:after="120" w:line="260" w:lineRule="atLeast"/>
              <w:rPr>
                <w:b/>
                <w:sz w:val="21"/>
              </w:rPr>
            </w:pPr>
          </w:p>
        </w:tc>
        <w:tc>
          <w:tcPr>
            <w:tcW w:w="1114" w:type="pct"/>
          </w:tcPr>
          <w:p w14:paraId="6033C8CD" w14:textId="77777777" w:rsidR="00B75162" w:rsidRDefault="000724BB" w:rsidP="007758EE">
            <w:pPr>
              <w:spacing w:before="120" w:after="120" w:line="260" w:lineRule="atLeast"/>
            </w:pPr>
            <w:r>
              <w:t>Attention*</w:t>
            </w:r>
          </w:p>
        </w:tc>
        <w:tc>
          <w:tcPr>
            <w:tcW w:w="2825" w:type="pct"/>
          </w:tcPr>
          <w:p w14:paraId="3DAB4926" w14:textId="77777777" w:rsidR="00B75162" w:rsidRDefault="00B75162" w:rsidP="007758EE">
            <w:pPr>
              <w:pStyle w:val="Details"/>
            </w:pPr>
          </w:p>
        </w:tc>
      </w:tr>
      <w:tr w:rsidR="002866A1" w14:paraId="1371DA70" w14:textId="77777777" w:rsidTr="007758EE">
        <w:tc>
          <w:tcPr>
            <w:tcW w:w="1061" w:type="pct"/>
          </w:tcPr>
          <w:p w14:paraId="07784C0B" w14:textId="77777777" w:rsidR="004D749F" w:rsidRPr="007217B9" w:rsidRDefault="004D749F" w:rsidP="007758EE">
            <w:pPr>
              <w:spacing w:before="120" w:after="120" w:line="260" w:lineRule="atLeast"/>
              <w:rPr>
                <w:b/>
                <w:sz w:val="21"/>
              </w:rPr>
            </w:pPr>
          </w:p>
        </w:tc>
        <w:tc>
          <w:tcPr>
            <w:tcW w:w="1114" w:type="pct"/>
          </w:tcPr>
          <w:p w14:paraId="2D09E763" w14:textId="77777777" w:rsidR="004D749F" w:rsidRDefault="004D749F" w:rsidP="007758EE">
            <w:pPr>
              <w:spacing w:before="120" w:after="120" w:line="260" w:lineRule="atLeast"/>
            </w:pPr>
          </w:p>
        </w:tc>
        <w:tc>
          <w:tcPr>
            <w:tcW w:w="2825" w:type="pct"/>
          </w:tcPr>
          <w:p w14:paraId="6FFE8CF1" w14:textId="77777777" w:rsidR="004D749F" w:rsidRDefault="004D749F" w:rsidP="007758EE">
            <w:pPr>
              <w:pStyle w:val="Details"/>
            </w:pPr>
          </w:p>
        </w:tc>
      </w:tr>
      <w:tr w:rsidR="002866A1" w14:paraId="3D2A843A" w14:textId="77777777" w:rsidTr="007758EE">
        <w:tc>
          <w:tcPr>
            <w:tcW w:w="1061" w:type="pct"/>
          </w:tcPr>
          <w:p w14:paraId="11D5A8EC" w14:textId="77777777" w:rsidR="00B75162" w:rsidRDefault="000724BB" w:rsidP="007758EE">
            <w:pPr>
              <w:spacing w:before="120" w:after="120" w:line="260" w:lineRule="atLeast"/>
              <w:rPr>
                <w:b/>
                <w:sz w:val="21"/>
              </w:rPr>
            </w:pPr>
            <w:r>
              <w:rPr>
                <w:b/>
                <w:sz w:val="21"/>
              </w:rPr>
              <w:t>Consumer Trustee</w:t>
            </w:r>
          </w:p>
        </w:tc>
        <w:tc>
          <w:tcPr>
            <w:tcW w:w="1114" w:type="pct"/>
          </w:tcPr>
          <w:p w14:paraId="4CBE1BFB" w14:textId="77777777" w:rsidR="00B75162" w:rsidRDefault="000724BB" w:rsidP="007758EE">
            <w:pPr>
              <w:spacing w:before="120" w:after="120" w:line="260" w:lineRule="atLeast"/>
            </w:pPr>
            <w:r>
              <w:t>Name</w:t>
            </w:r>
          </w:p>
        </w:tc>
        <w:tc>
          <w:tcPr>
            <w:tcW w:w="2825" w:type="pct"/>
          </w:tcPr>
          <w:p w14:paraId="34445981" w14:textId="77777777" w:rsidR="00B75162" w:rsidRDefault="000724BB" w:rsidP="007758EE">
            <w:pPr>
              <w:pStyle w:val="Details"/>
            </w:pPr>
            <w:proofErr w:type="spellStart"/>
            <w:r>
              <w:t>AusEnergy</w:t>
            </w:r>
            <w:proofErr w:type="spellEnd"/>
            <w:r>
              <w:t xml:space="preserve"> Services Limited</w:t>
            </w:r>
          </w:p>
        </w:tc>
      </w:tr>
      <w:tr w:rsidR="002866A1" w14:paraId="09ED243D" w14:textId="77777777" w:rsidTr="007758EE">
        <w:tc>
          <w:tcPr>
            <w:tcW w:w="1061" w:type="pct"/>
          </w:tcPr>
          <w:p w14:paraId="231F8129" w14:textId="77777777" w:rsidR="00B75162" w:rsidRDefault="00B75162" w:rsidP="007758EE">
            <w:pPr>
              <w:spacing w:before="120" w:after="120" w:line="260" w:lineRule="atLeast"/>
              <w:rPr>
                <w:b/>
                <w:sz w:val="21"/>
              </w:rPr>
            </w:pPr>
          </w:p>
        </w:tc>
        <w:tc>
          <w:tcPr>
            <w:tcW w:w="1114" w:type="pct"/>
          </w:tcPr>
          <w:p w14:paraId="0AAABE71" w14:textId="77777777" w:rsidR="00B75162" w:rsidRDefault="000724BB" w:rsidP="007758EE">
            <w:pPr>
              <w:spacing w:before="120" w:after="120" w:line="260" w:lineRule="atLeast"/>
            </w:pPr>
            <w:r>
              <w:t>Address</w:t>
            </w:r>
          </w:p>
        </w:tc>
        <w:tc>
          <w:tcPr>
            <w:tcW w:w="2825" w:type="pct"/>
          </w:tcPr>
          <w:p w14:paraId="53589F89" w14:textId="77777777" w:rsidR="00B75162" w:rsidRDefault="000724BB" w:rsidP="007758EE">
            <w:pPr>
              <w:pStyle w:val="Details"/>
            </w:pPr>
            <w:r w:rsidRPr="003A2865">
              <w:t>Level 1</w:t>
            </w:r>
            <w:r w:rsidR="007C7019">
              <w:t>9</w:t>
            </w:r>
            <w:r w:rsidRPr="003A2865">
              <w:t xml:space="preserve">, </w:t>
            </w:r>
            <w:r w:rsidR="007C7019">
              <w:t xml:space="preserve">20 Bond Street, </w:t>
            </w:r>
            <w:r w:rsidRPr="003A2865">
              <w:t>Sydney NSW 2000</w:t>
            </w:r>
          </w:p>
        </w:tc>
      </w:tr>
      <w:tr w:rsidR="002866A1" w14:paraId="0505C137" w14:textId="77777777" w:rsidTr="007758EE">
        <w:tc>
          <w:tcPr>
            <w:tcW w:w="1061" w:type="pct"/>
          </w:tcPr>
          <w:p w14:paraId="6993E6FD" w14:textId="77777777" w:rsidR="00B75162" w:rsidRPr="007217B9" w:rsidRDefault="00B75162" w:rsidP="007758EE">
            <w:pPr>
              <w:spacing w:before="120" w:after="120" w:line="260" w:lineRule="atLeast"/>
              <w:rPr>
                <w:b/>
                <w:sz w:val="21"/>
              </w:rPr>
            </w:pPr>
          </w:p>
        </w:tc>
        <w:tc>
          <w:tcPr>
            <w:tcW w:w="1114" w:type="pct"/>
          </w:tcPr>
          <w:p w14:paraId="6A1165E7" w14:textId="77777777" w:rsidR="00B75162" w:rsidRDefault="000724BB" w:rsidP="007758EE">
            <w:pPr>
              <w:spacing w:before="120" w:after="120" w:line="260" w:lineRule="atLeast"/>
            </w:pPr>
            <w:r>
              <w:t>Email</w:t>
            </w:r>
          </w:p>
        </w:tc>
        <w:tc>
          <w:tcPr>
            <w:tcW w:w="2825" w:type="pct"/>
          </w:tcPr>
          <w:p w14:paraId="387F41A2" w14:textId="0CA63316" w:rsidR="00B75162" w:rsidRPr="00305556" w:rsidRDefault="007C0C98" w:rsidP="007C0C98">
            <w:pPr>
              <w:pStyle w:val="Details"/>
            </w:pPr>
            <w:hyperlink r:id="rId16" w:history="1">
              <w:r w:rsidRPr="002975FD">
                <w:rPr>
                  <w:rStyle w:val="Hyperlink"/>
                </w:rPr>
                <w:t>nswtender9@asl.org.au</w:t>
              </w:r>
            </w:hyperlink>
            <w:r w:rsidR="00305556">
              <w:rPr>
                <w:rStyle w:val="Hyperlink"/>
              </w:rPr>
              <w:t xml:space="preserve"> </w:t>
            </w:r>
          </w:p>
        </w:tc>
      </w:tr>
      <w:tr w:rsidR="002866A1" w14:paraId="677DED8B" w14:textId="77777777" w:rsidTr="007758EE">
        <w:tc>
          <w:tcPr>
            <w:tcW w:w="1061" w:type="pct"/>
            <w:tcBorders>
              <w:bottom w:val="single" w:sz="4" w:space="0" w:color="auto"/>
            </w:tcBorders>
          </w:tcPr>
          <w:p w14:paraId="48D21AE5" w14:textId="77777777" w:rsidR="00B75162" w:rsidRPr="007217B9" w:rsidRDefault="00B75162" w:rsidP="007758EE">
            <w:pPr>
              <w:spacing w:before="120" w:after="120" w:line="260" w:lineRule="atLeast"/>
              <w:rPr>
                <w:b/>
                <w:sz w:val="21"/>
              </w:rPr>
            </w:pPr>
          </w:p>
        </w:tc>
        <w:tc>
          <w:tcPr>
            <w:tcW w:w="1114" w:type="pct"/>
            <w:tcBorders>
              <w:bottom w:val="single" w:sz="4" w:space="0" w:color="auto"/>
            </w:tcBorders>
          </w:tcPr>
          <w:p w14:paraId="3F5E9AB5" w14:textId="77777777" w:rsidR="00B75162" w:rsidRDefault="000724BB" w:rsidP="007758EE">
            <w:pPr>
              <w:spacing w:before="120" w:after="120" w:line="260" w:lineRule="atLeast"/>
            </w:pPr>
            <w:r>
              <w:t>Attention</w:t>
            </w:r>
          </w:p>
        </w:tc>
        <w:tc>
          <w:tcPr>
            <w:tcW w:w="2825" w:type="pct"/>
            <w:tcBorders>
              <w:bottom w:val="single" w:sz="4" w:space="0" w:color="auto"/>
            </w:tcBorders>
          </w:tcPr>
          <w:p w14:paraId="2B61F197" w14:textId="77777777" w:rsidR="00B75162" w:rsidRDefault="000724BB" w:rsidP="007758EE">
            <w:pPr>
              <w:pStyle w:val="Details"/>
            </w:pPr>
            <w:r w:rsidRPr="003A2865">
              <w:t xml:space="preserve">General Manager, Commercial, </w:t>
            </w:r>
            <w:proofErr w:type="spellStart"/>
            <w:r w:rsidR="00846450">
              <w:t>AusEnergy</w:t>
            </w:r>
            <w:proofErr w:type="spellEnd"/>
            <w:r w:rsidR="00846450" w:rsidRPr="003A2865">
              <w:t xml:space="preserve"> </w:t>
            </w:r>
            <w:r w:rsidRPr="003A2865">
              <w:t>Services Limited</w:t>
            </w:r>
          </w:p>
        </w:tc>
      </w:tr>
    </w:tbl>
    <w:p w14:paraId="650ED678" w14:textId="77777777" w:rsidR="002560AB" w:rsidRDefault="002560AB">
      <w:pPr>
        <w:rPr>
          <w:b/>
          <w:bCs/>
          <w:sz w:val="24"/>
          <w:szCs w:val="24"/>
        </w:rPr>
      </w:pPr>
    </w:p>
    <w:p w14:paraId="0546A5CB" w14:textId="77777777" w:rsidR="002560AB" w:rsidRDefault="002560AB">
      <w:pPr>
        <w:rPr>
          <w:b/>
          <w:bCs/>
          <w:sz w:val="24"/>
          <w:szCs w:val="24"/>
        </w:rPr>
      </w:pPr>
    </w:p>
    <w:p w14:paraId="02531B51" w14:textId="77777777" w:rsidR="00EC6FD0" w:rsidRDefault="000724BB">
      <w:pPr>
        <w:rPr>
          <w:b/>
          <w:bCs/>
          <w:sz w:val="24"/>
          <w:szCs w:val="24"/>
        </w:rPr>
      </w:pPr>
      <w:r>
        <w:rPr>
          <w:b/>
          <w:bCs/>
          <w:sz w:val="24"/>
          <w:szCs w:val="24"/>
        </w:rPr>
        <w:br w:type="page"/>
      </w:r>
    </w:p>
    <w:p w14:paraId="494B993D" w14:textId="77777777" w:rsidR="00CA731C" w:rsidRDefault="000724BB">
      <w:pPr>
        <w:rPr>
          <w:i/>
          <w:iCs/>
          <w:sz w:val="16"/>
          <w:szCs w:val="16"/>
        </w:rPr>
      </w:pPr>
      <w:r w:rsidRPr="00E80DF0">
        <w:lastRenderedPageBreak/>
        <w:t>*</w:t>
      </w:r>
      <w:r>
        <w:rPr>
          <w:i/>
          <w:iCs/>
          <w:sz w:val="16"/>
          <w:szCs w:val="16"/>
        </w:rPr>
        <w:t xml:space="preserve">Insert details as marked.  </w:t>
      </w:r>
    </w:p>
    <w:p w14:paraId="74429672" w14:textId="77777777" w:rsidR="00EC6FD0" w:rsidRDefault="00EC6FD0">
      <w:pPr>
        <w:rPr>
          <w:b/>
          <w:bCs/>
          <w:sz w:val="24"/>
          <w:szCs w:val="24"/>
        </w:rPr>
      </w:pPr>
    </w:p>
    <w:p w14:paraId="399289BA" w14:textId="77777777" w:rsidR="00994A96" w:rsidRPr="002560AB" w:rsidRDefault="000724BB">
      <w:pPr>
        <w:rPr>
          <w:b/>
          <w:bCs/>
          <w:sz w:val="24"/>
          <w:szCs w:val="24"/>
        </w:rPr>
      </w:pPr>
      <w:r w:rsidRPr="00B6680E">
        <w:rPr>
          <w:b/>
          <w:bCs/>
          <w:sz w:val="24"/>
          <w:szCs w:val="24"/>
        </w:rPr>
        <w:t>Other details</w:t>
      </w:r>
      <w:r w:rsidR="00634A0A" w:rsidRPr="00B6680E">
        <w:rPr>
          <w:b/>
          <w:bCs/>
          <w:sz w:val="24"/>
          <w:szCs w:val="24"/>
        </w:rPr>
        <w:t xml:space="preserve"> </w:t>
      </w:r>
    </w:p>
    <w:p w14:paraId="45BA7737" w14:textId="77777777" w:rsidR="002560AB" w:rsidRPr="00994A96" w:rsidRDefault="002560AB">
      <w:pPr>
        <w:rPr>
          <w:b/>
          <w:bCs/>
        </w:rPr>
      </w:pPr>
    </w:p>
    <w:tbl>
      <w:tblPr>
        <w:tblW w:w="5000" w:type="pct"/>
        <w:tblLayout w:type="fixed"/>
        <w:tblCellMar>
          <w:left w:w="107" w:type="dxa"/>
          <w:right w:w="107" w:type="dxa"/>
        </w:tblCellMar>
        <w:tblLook w:val="0000" w:firstRow="0" w:lastRow="0" w:firstColumn="0" w:lastColumn="0" w:noHBand="0" w:noVBand="0"/>
      </w:tblPr>
      <w:tblGrid>
        <w:gridCol w:w="1684"/>
        <w:gridCol w:w="6254"/>
      </w:tblGrid>
      <w:tr w:rsidR="002866A1" w14:paraId="4580A82F" w14:textId="77777777" w:rsidTr="000D79AE">
        <w:tc>
          <w:tcPr>
            <w:tcW w:w="1061" w:type="pct"/>
            <w:tcBorders>
              <w:top w:val="single" w:sz="6" w:space="0" w:color="auto"/>
            </w:tcBorders>
          </w:tcPr>
          <w:p w14:paraId="1D7C603C" w14:textId="77777777" w:rsidR="00994A96" w:rsidRDefault="000724BB" w:rsidP="000D79AE">
            <w:pPr>
              <w:spacing w:before="120" w:after="120" w:line="260" w:lineRule="atLeast"/>
              <w:rPr>
                <w:b/>
                <w:sz w:val="21"/>
              </w:rPr>
            </w:pPr>
            <w:r>
              <w:rPr>
                <w:b/>
                <w:sz w:val="21"/>
              </w:rPr>
              <w:t>Tender Round</w:t>
            </w:r>
          </w:p>
        </w:tc>
        <w:tc>
          <w:tcPr>
            <w:tcW w:w="3939" w:type="pct"/>
            <w:tcBorders>
              <w:top w:val="single" w:sz="6" w:space="0" w:color="auto"/>
            </w:tcBorders>
          </w:tcPr>
          <w:p w14:paraId="47849CD0" w14:textId="77777777" w:rsidR="00994A96" w:rsidRPr="00001A31" w:rsidRDefault="000724BB" w:rsidP="000D79AE">
            <w:pPr>
              <w:pStyle w:val="Details"/>
            </w:pPr>
            <w:r>
              <w:t xml:space="preserve">Tender Round </w:t>
            </w:r>
            <w:r w:rsidR="007539AF">
              <w:t>9</w:t>
            </w:r>
            <w:r w:rsidR="008378ED">
              <w:t xml:space="preserve"> </w:t>
            </w:r>
            <w:r>
              <w:t xml:space="preserve">of the </w:t>
            </w:r>
            <w:r w:rsidRPr="006D59C7">
              <w:t xml:space="preserve">NSW Electricity Infrastructure </w:t>
            </w:r>
            <w:r w:rsidR="00846450">
              <w:t>Roadmap</w:t>
            </w:r>
            <w:r w:rsidRPr="006D59C7">
              <w:t>.</w:t>
            </w:r>
          </w:p>
        </w:tc>
      </w:tr>
      <w:tr w:rsidR="002866A1" w14:paraId="3283A1D3" w14:textId="77777777" w:rsidTr="000D79AE">
        <w:tc>
          <w:tcPr>
            <w:tcW w:w="1061" w:type="pct"/>
            <w:tcBorders>
              <w:top w:val="single" w:sz="6" w:space="0" w:color="auto"/>
            </w:tcBorders>
          </w:tcPr>
          <w:p w14:paraId="73C0FDFE" w14:textId="77777777" w:rsidR="00306477" w:rsidRDefault="000724BB" w:rsidP="000D79AE">
            <w:pPr>
              <w:spacing w:before="120" w:after="120" w:line="260" w:lineRule="atLeast"/>
              <w:rPr>
                <w:b/>
                <w:sz w:val="21"/>
              </w:rPr>
            </w:pPr>
            <w:r>
              <w:rPr>
                <w:b/>
                <w:sz w:val="21"/>
              </w:rPr>
              <w:t>Bid Reference</w:t>
            </w:r>
            <w:r w:rsidR="00AB5970">
              <w:rPr>
                <w:b/>
                <w:sz w:val="21"/>
              </w:rPr>
              <w:t>*</w:t>
            </w:r>
          </w:p>
        </w:tc>
        <w:tc>
          <w:tcPr>
            <w:tcW w:w="3939" w:type="pct"/>
            <w:tcBorders>
              <w:top w:val="single" w:sz="6" w:space="0" w:color="auto"/>
            </w:tcBorders>
          </w:tcPr>
          <w:p w14:paraId="4DDD0131" w14:textId="77777777" w:rsidR="00306477" w:rsidRDefault="00306477" w:rsidP="000D79AE">
            <w:pPr>
              <w:pStyle w:val="Details"/>
            </w:pPr>
          </w:p>
        </w:tc>
      </w:tr>
      <w:tr w:rsidR="002866A1" w14:paraId="27AB58CA" w14:textId="77777777" w:rsidTr="000D79AE">
        <w:tc>
          <w:tcPr>
            <w:tcW w:w="1061" w:type="pct"/>
            <w:tcBorders>
              <w:top w:val="single" w:sz="6" w:space="0" w:color="auto"/>
            </w:tcBorders>
          </w:tcPr>
          <w:p w14:paraId="7EE3DA24" w14:textId="77777777" w:rsidR="008E7101" w:rsidRDefault="000724BB" w:rsidP="000D79AE">
            <w:pPr>
              <w:spacing w:before="120" w:after="120" w:line="260" w:lineRule="atLeast"/>
              <w:rPr>
                <w:b/>
                <w:sz w:val="21"/>
              </w:rPr>
            </w:pPr>
            <w:r>
              <w:rPr>
                <w:b/>
                <w:sz w:val="21"/>
              </w:rPr>
              <w:t>Process Bond Amount</w:t>
            </w:r>
          </w:p>
        </w:tc>
        <w:tc>
          <w:tcPr>
            <w:tcW w:w="3939" w:type="pct"/>
            <w:tcBorders>
              <w:top w:val="single" w:sz="6" w:space="0" w:color="auto"/>
            </w:tcBorders>
          </w:tcPr>
          <w:p w14:paraId="063483A7" w14:textId="77777777" w:rsidR="009609E4" w:rsidRPr="00940A2F" w:rsidRDefault="000724BB" w:rsidP="00940A2F">
            <w:pPr>
              <w:pStyle w:val="DetailsFollower"/>
            </w:pPr>
            <w:r>
              <w:t xml:space="preserve">Refer to </w:t>
            </w:r>
            <w:r w:rsidR="009B7EB6">
              <w:t>clause</w:t>
            </w:r>
            <w:r w:rsidR="00F65929">
              <w:t xml:space="preserve"> </w:t>
            </w:r>
            <w:r w:rsidR="000C4B7F">
              <w:fldChar w:fldCharType="begin"/>
            </w:r>
            <w:r w:rsidR="000C4B7F">
              <w:instrText xml:space="preserve"> REF _Ref116378185 \w \h </w:instrText>
            </w:r>
            <w:r w:rsidR="0064694C">
              <w:instrText xml:space="preserve"> \* MERGEFORMAT </w:instrText>
            </w:r>
            <w:r w:rsidR="000C4B7F">
              <w:fldChar w:fldCharType="separate"/>
            </w:r>
            <w:r w:rsidR="001847AA">
              <w:t>3.3</w:t>
            </w:r>
            <w:r w:rsidR="000C4B7F">
              <w:fldChar w:fldCharType="end"/>
            </w:r>
            <w:r w:rsidR="009B7EB6">
              <w:t>.</w:t>
            </w:r>
            <w:r w:rsidR="00861BBE">
              <w:t xml:space="preserve"> </w:t>
            </w:r>
          </w:p>
        </w:tc>
      </w:tr>
      <w:tr w:rsidR="002866A1" w14:paraId="61D1AE14" w14:textId="77777777" w:rsidTr="000D79AE">
        <w:tc>
          <w:tcPr>
            <w:tcW w:w="1061" w:type="pct"/>
            <w:tcBorders>
              <w:top w:val="single" w:sz="6" w:space="0" w:color="auto"/>
            </w:tcBorders>
          </w:tcPr>
          <w:p w14:paraId="7379FCEB" w14:textId="77777777" w:rsidR="00994A96" w:rsidRPr="007217B9" w:rsidRDefault="000724BB" w:rsidP="000D79AE">
            <w:pPr>
              <w:spacing w:before="120" w:after="120" w:line="260" w:lineRule="atLeast"/>
              <w:rPr>
                <w:b/>
                <w:sz w:val="21"/>
              </w:rPr>
            </w:pPr>
            <w:r w:rsidRPr="007217B9">
              <w:rPr>
                <w:b/>
                <w:sz w:val="21"/>
              </w:rPr>
              <w:t>Governing law</w:t>
            </w:r>
          </w:p>
        </w:tc>
        <w:tc>
          <w:tcPr>
            <w:tcW w:w="3939" w:type="pct"/>
            <w:tcBorders>
              <w:top w:val="single" w:sz="6" w:space="0" w:color="auto"/>
            </w:tcBorders>
          </w:tcPr>
          <w:p w14:paraId="29E8C4C6" w14:textId="77777777" w:rsidR="00994A96" w:rsidRPr="007217B9" w:rsidRDefault="000724BB" w:rsidP="000D79AE">
            <w:pPr>
              <w:pStyle w:val="Details"/>
            </w:pPr>
            <w:bookmarkStart w:id="10" w:name="GoverningLaw"/>
            <w:bookmarkEnd w:id="10"/>
            <w:r>
              <w:t>New South Wales</w:t>
            </w:r>
          </w:p>
        </w:tc>
      </w:tr>
      <w:tr w:rsidR="002866A1" w14:paraId="6767FDF7" w14:textId="77777777" w:rsidTr="000D79AE">
        <w:tc>
          <w:tcPr>
            <w:tcW w:w="1061" w:type="pct"/>
            <w:tcBorders>
              <w:top w:val="single" w:sz="6" w:space="0" w:color="auto"/>
            </w:tcBorders>
          </w:tcPr>
          <w:p w14:paraId="4410206A" w14:textId="77777777" w:rsidR="00994A96" w:rsidRPr="007217B9" w:rsidRDefault="000724BB" w:rsidP="000D79AE">
            <w:pPr>
              <w:spacing w:before="120" w:after="120" w:line="260" w:lineRule="atLeast"/>
              <w:rPr>
                <w:b/>
                <w:sz w:val="21"/>
              </w:rPr>
            </w:pPr>
            <w:r w:rsidRPr="007217B9">
              <w:rPr>
                <w:b/>
                <w:sz w:val="21"/>
              </w:rPr>
              <w:t>Recitals</w:t>
            </w:r>
          </w:p>
        </w:tc>
        <w:tc>
          <w:tcPr>
            <w:tcW w:w="3939" w:type="pct"/>
            <w:tcBorders>
              <w:top w:val="single" w:sz="6" w:space="0" w:color="auto"/>
            </w:tcBorders>
          </w:tcPr>
          <w:p w14:paraId="39B8529B" w14:textId="77777777" w:rsidR="00994A96" w:rsidRDefault="000724BB" w:rsidP="000D79AE">
            <w:pPr>
              <w:pStyle w:val="Recitals"/>
            </w:pPr>
            <w:bookmarkStart w:id="11" w:name="_Ref49762573"/>
            <w:r>
              <w:t xml:space="preserve">The Tender Rules were gazetted pursuant to section </w:t>
            </w:r>
            <w:r w:rsidR="005D3BA8">
              <w:t>4</w:t>
            </w:r>
            <w:r w:rsidR="003C3A50">
              <w:t>7</w:t>
            </w:r>
            <w:r w:rsidR="005D3BA8">
              <w:t>(7)</w:t>
            </w:r>
            <w:r>
              <w:t xml:space="preserve"> of the </w:t>
            </w:r>
            <w:r w:rsidRPr="00BF4A4B">
              <w:rPr>
                <w:i/>
                <w:iCs/>
              </w:rPr>
              <w:t>Electricity Infrastructure Investment Act 2020</w:t>
            </w:r>
            <w:r>
              <w:t xml:space="preserve"> (NSW</w:t>
            </w:r>
            <w:r w:rsidRPr="00223027">
              <w:t>).</w:t>
            </w:r>
            <w:r w:rsidR="00160FD6" w:rsidRPr="00223027">
              <w:t xml:space="preserve">  </w:t>
            </w:r>
          </w:p>
          <w:p w14:paraId="6F45E4D0" w14:textId="77777777" w:rsidR="00994A96" w:rsidRPr="00B11F5F" w:rsidRDefault="000724BB" w:rsidP="000D79AE">
            <w:pPr>
              <w:pStyle w:val="Recitals"/>
            </w:pPr>
            <w:r>
              <w:t>T</w:t>
            </w:r>
            <w:r w:rsidRPr="00B11F5F">
              <w:t>he Consumer Trustee</w:t>
            </w:r>
            <w:r w:rsidR="0052326C">
              <w:t xml:space="preserve"> has</w:t>
            </w:r>
            <w:r>
              <w:t xml:space="preserve"> announced the Tender Round in accordance with the Tender Rules and the applicable Tender Guidelines</w:t>
            </w:r>
            <w:r w:rsidRPr="00B11F5F">
              <w:t>.</w:t>
            </w:r>
            <w:bookmarkEnd w:id="11"/>
          </w:p>
        </w:tc>
      </w:tr>
      <w:tr w:rsidR="002866A1" w14:paraId="38B13F74" w14:textId="77777777" w:rsidTr="000D79AE">
        <w:tc>
          <w:tcPr>
            <w:tcW w:w="1061" w:type="pct"/>
          </w:tcPr>
          <w:p w14:paraId="1B86D70E" w14:textId="77777777" w:rsidR="00994A96" w:rsidRPr="007217B9" w:rsidRDefault="00994A96" w:rsidP="000D79AE">
            <w:pPr>
              <w:spacing w:before="120" w:after="120" w:line="260" w:lineRule="atLeast"/>
              <w:rPr>
                <w:b/>
                <w:sz w:val="21"/>
              </w:rPr>
            </w:pPr>
          </w:p>
        </w:tc>
        <w:tc>
          <w:tcPr>
            <w:tcW w:w="3939" w:type="pct"/>
          </w:tcPr>
          <w:p w14:paraId="1EF50443" w14:textId="77777777" w:rsidR="00994A96" w:rsidRPr="00B11F5F" w:rsidRDefault="000724BB" w:rsidP="000D79AE">
            <w:pPr>
              <w:pStyle w:val="Recitals"/>
            </w:pPr>
            <w:bookmarkStart w:id="12" w:name="_Ref49762576"/>
            <w:r w:rsidRPr="00B11F5F">
              <w:t>The Consumer Trustee 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887FA4">
              <w:t>.</w:t>
            </w:r>
            <w:bookmarkEnd w:id="12"/>
          </w:p>
        </w:tc>
      </w:tr>
      <w:tr w:rsidR="002866A1" w14:paraId="14128197" w14:textId="77777777" w:rsidTr="000D79AE">
        <w:tc>
          <w:tcPr>
            <w:tcW w:w="1061" w:type="pct"/>
          </w:tcPr>
          <w:p w14:paraId="02DC1910" w14:textId="77777777" w:rsidR="00994A96" w:rsidRPr="007217B9" w:rsidRDefault="00994A96" w:rsidP="000D79AE">
            <w:pPr>
              <w:spacing w:before="120" w:after="120" w:line="260" w:lineRule="atLeast"/>
              <w:rPr>
                <w:b/>
                <w:sz w:val="21"/>
              </w:rPr>
            </w:pPr>
          </w:p>
        </w:tc>
        <w:tc>
          <w:tcPr>
            <w:tcW w:w="3939" w:type="pct"/>
          </w:tcPr>
          <w:p w14:paraId="50BA3F12" w14:textId="77777777" w:rsidR="00994A96" w:rsidRPr="00B11F5F" w:rsidRDefault="000724BB" w:rsidP="000D79AE">
            <w:pPr>
              <w:pStyle w:val="Recitals"/>
            </w:pPr>
            <w:bookmarkStart w:id="13" w:name="_Ref49762577"/>
            <w:r w:rsidRPr="00B11F5F">
              <w:t>The Proponent</w:t>
            </w:r>
            <w:r w:rsidR="009234D2">
              <w:t xml:space="preserve"> and each P</w:t>
            </w:r>
            <w:r w:rsidR="00F3230B">
              <w:t>roponent Consortium Member</w:t>
            </w:r>
            <w:r w:rsidRPr="00B11F5F">
              <w:t xml:space="preserve">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3"/>
          </w:p>
        </w:tc>
      </w:tr>
    </w:tbl>
    <w:p w14:paraId="2502457D" w14:textId="77777777" w:rsidR="00994A96" w:rsidRDefault="00994A96"/>
    <w:p w14:paraId="633098C3" w14:textId="77777777" w:rsidR="00994A96" w:rsidRDefault="00994A96"/>
    <w:p w14:paraId="5A614E33" w14:textId="77777777" w:rsidR="0007504F" w:rsidRPr="006A5794" w:rsidRDefault="0007504F">
      <w:pPr>
        <w:sectPr w:rsidR="0007504F" w:rsidRPr="006A5794">
          <w:headerReference w:type="default" r:id="rId17"/>
          <w:footerReference w:type="default" r:id="rId18"/>
          <w:headerReference w:type="first" r:id="rId19"/>
          <w:footerReference w:type="first" r:id="rId20"/>
          <w:pgSz w:w="11907" w:h="16840" w:code="9"/>
          <w:pgMar w:top="1134" w:right="1134" w:bottom="1418" w:left="2835" w:header="425" w:footer="567" w:gutter="0"/>
          <w:pgNumType w:start="1"/>
          <w:cols w:space="720"/>
          <w:titlePg/>
          <w:docGrid w:linePitch="313"/>
        </w:sectPr>
      </w:pPr>
    </w:p>
    <w:p w14:paraId="6201E0CD" w14:textId="77777777" w:rsidR="003B3F37" w:rsidRPr="007217B9" w:rsidRDefault="000724BB">
      <w:pPr>
        <w:pStyle w:val="Headersub"/>
        <w:spacing w:after="1000"/>
      </w:pPr>
      <w:bookmarkStart w:id="14" w:name="GeneralTerms"/>
      <w:bookmarkStart w:id="15" w:name="_Toc229645772"/>
      <w:bookmarkEnd w:id="14"/>
      <w:r w:rsidRPr="007217B9">
        <w:lastRenderedPageBreak/>
        <w:t>General terms</w:t>
      </w:r>
      <w:bookmarkEnd w:id="15"/>
    </w:p>
    <w:p w14:paraId="7D1A1659" w14:textId="77777777" w:rsidR="00885FA7" w:rsidRPr="00B128A0" w:rsidRDefault="00885FA7" w:rsidP="00B128A0">
      <w:bookmarkStart w:id="16" w:name="docxtools"/>
      <w:bookmarkStart w:id="17" w:name="_Toc105502684"/>
      <w:bookmarkStart w:id="18" w:name="_Toc105504978"/>
      <w:bookmarkStart w:id="19" w:name="_Toc105505170"/>
      <w:bookmarkStart w:id="20" w:name="_Toc105524139"/>
      <w:bookmarkEnd w:id="16"/>
      <w:bookmarkEnd w:id="17"/>
      <w:bookmarkEnd w:id="18"/>
      <w:bookmarkEnd w:id="19"/>
      <w:bookmarkEnd w:id="20"/>
    </w:p>
    <w:p w14:paraId="6CD85A87" w14:textId="77777777" w:rsidR="007265D9" w:rsidRDefault="000724BB" w:rsidP="006B7157">
      <w:pPr>
        <w:pStyle w:val="Heading1"/>
        <w:numPr>
          <w:ilvl w:val="0"/>
          <w:numId w:val="25"/>
        </w:numPr>
      </w:pPr>
      <w:bookmarkStart w:id="21" w:name="_Ref49762579"/>
      <w:bookmarkStart w:id="22" w:name="_Toc229645773"/>
      <w:r>
        <w:t>Definitions</w:t>
      </w:r>
      <w:bookmarkEnd w:id="21"/>
      <w:r w:rsidR="0079150B">
        <w:t xml:space="preserve"> and interpretation</w:t>
      </w:r>
      <w:bookmarkEnd w:id="22"/>
    </w:p>
    <w:p w14:paraId="4315D32C" w14:textId="77777777" w:rsidR="0079150B" w:rsidRDefault="000724BB" w:rsidP="0079150B">
      <w:pPr>
        <w:pStyle w:val="Heading2"/>
      </w:pPr>
      <w:bookmarkStart w:id="23" w:name="_Toc229645774"/>
      <w:r>
        <w:t>Defined terms</w:t>
      </w:r>
      <w:bookmarkEnd w:id="23"/>
    </w:p>
    <w:p w14:paraId="375308A4" w14:textId="77777777" w:rsidR="007265D9" w:rsidRDefault="000724BB" w:rsidP="001B6B65">
      <w:pPr>
        <w:pStyle w:val="Indent2"/>
      </w:pPr>
      <w:r>
        <w:t>In this Deed Poll, unless the context otherwise requires:</w:t>
      </w:r>
    </w:p>
    <w:p w14:paraId="077F4443" w14:textId="77777777" w:rsidR="00F0503D" w:rsidRPr="004A1776" w:rsidRDefault="000724BB" w:rsidP="00F0503D">
      <w:pPr>
        <w:pStyle w:val="Heading7"/>
        <w:rPr>
          <w:b/>
          <w:bCs/>
        </w:rPr>
      </w:pPr>
      <w:bookmarkStart w:id="24" w:name="_Hlk104226407"/>
      <w:r w:rsidRPr="004A1776">
        <w:rPr>
          <w:b/>
          <w:bCs/>
        </w:rPr>
        <w:t xml:space="preserve">Acceptable Credit Rating </w:t>
      </w:r>
      <w:r>
        <w:t xml:space="preserve">means a credit rating of at least </w:t>
      </w:r>
      <w:r w:rsidR="006F3FE1">
        <w:t>A-</w:t>
      </w:r>
      <w:r>
        <w:t xml:space="preserve"> </w:t>
      </w:r>
      <w:r w:rsidRPr="004A1776">
        <w:rPr>
          <w:szCs w:val="18"/>
        </w:rPr>
        <w:t xml:space="preserve">by </w:t>
      </w:r>
      <w:r w:rsidR="00744802">
        <w:rPr>
          <w:szCs w:val="18"/>
        </w:rPr>
        <w:t xml:space="preserve">S&amp;P Global </w:t>
      </w:r>
      <w:r w:rsidRPr="004A1776">
        <w:rPr>
          <w:szCs w:val="18"/>
        </w:rPr>
        <w:t xml:space="preserve">or </w:t>
      </w:r>
      <w:r w:rsidR="006F3FE1">
        <w:rPr>
          <w:szCs w:val="18"/>
        </w:rPr>
        <w:t>A3</w:t>
      </w:r>
      <w:r w:rsidR="00DD3ADD" w:rsidRPr="004A1776">
        <w:rPr>
          <w:szCs w:val="18"/>
        </w:rPr>
        <w:t xml:space="preserve"> </w:t>
      </w:r>
      <w:r w:rsidRPr="004A1776">
        <w:rPr>
          <w:szCs w:val="18"/>
        </w:rPr>
        <w:t>by Moody’s</w:t>
      </w:r>
      <w:r>
        <w:rPr>
          <w:szCs w:val="18"/>
        </w:rPr>
        <w:t>, or if both of those agencies cease to operate or give ratings of the kind referred to above, an equivalent rating from another reputable ratings agency acceptable to the Consumer Trustee (acting reasonably)</w:t>
      </w:r>
      <w:r w:rsidRPr="004A1776">
        <w:rPr>
          <w:szCs w:val="18"/>
        </w:rPr>
        <w:t>.</w:t>
      </w:r>
    </w:p>
    <w:p w14:paraId="386A7929" w14:textId="77777777" w:rsidR="00FD1537" w:rsidRPr="00A1278D" w:rsidRDefault="000724BB" w:rsidP="005E1E13">
      <w:pPr>
        <w:pStyle w:val="Heading7"/>
      </w:pPr>
      <w:bookmarkStart w:id="25" w:name="_Hlk210811886"/>
      <w:bookmarkEnd w:id="24"/>
      <w:r w:rsidRPr="00A1278D">
        <w:rPr>
          <w:b/>
        </w:rPr>
        <w:t>Assisting Entity</w:t>
      </w:r>
      <w:r w:rsidRPr="004039ED">
        <w:rPr>
          <w:b/>
        </w:rPr>
        <w:t xml:space="preserve"> </w:t>
      </w:r>
      <w:r>
        <w:t xml:space="preserve">has the meaning given to that term in the Tender Guidelines. </w:t>
      </w:r>
    </w:p>
    <w:bookmarkEnd w:id="25"/>
    <w:p w14:paraId="67B6E3EC" w14:textId="77777777" w:rsidR="00E657B9" w:rsidRDefault="000724BB" w:rsidP="005E1E13">
      <w:pPr>
        <w:pStyle w:val="Heading7"/>
      </w:pPr>
      <w:r w:rsidRPr="004039ED">
        <w:rPr>
          <w:b/>
        </w:rPr>
        <w:t>Associate</w:t>
      </w:r>
      <w:r>
        <w:t xml:space="preserve"> </w:t>
      </w:r>
      <w:r w:rsidR="006F3FE1">
        <w:t xml:space="preserve">has the meaning </w:t>
      </w:r>
      <w:r w:rsidR="004039ED">
        <w:t>given to that term in the Tender Guidelines.</w:t>
      </w:r>
    </w:p>
    <w:p w14:paraId="6E52C041" w14:textId="77777777" w:rsidR="004039ED" w:rsidRDefault="000724BB" w:rsidP="009C3740">
      <w:pPr>
        <w:pStyle w:val="Heading7"/>
        <w:numPr>
          <w:ilvl w:val="0"/>
          <w:numId w:val="0"/>
        </w:numPr>
        <w:ind w:left="737"/>
      </w:pPr>
      <w:r w:rsidRPr="004039ED">
        <w:rPr>
          <w:b/>
          <w:bCs/>
        </w:rPr>
        <w:t xml:space="preserve">Authority </w:t>
      </w:r>
      <w:r>
        <w:t>has the meaning given to that term in the Tender Guidelines.</w:t>
      </w:r>
    </w:p>
    <w:p w14:paraId="77A6708D" w14:textId="77777777" w:rsidR="00E93E43" w:rsidRDefault="000724BB" w:rsidP="003F5437">
      <w:pPr>
        <w:pStyle w:val="Heading4"/>
        <w:numPr>
          <w:ilvl w:val="0"/>
          <w:numId w:val="0"/>
        </w:numPr>
        <w:ind w:left="737"/>
      </w:pPr>
      <w:r w:rsidRPr="00FF3ECF">
        <w:rPr>
          <w:b/>
        </w:rPr>
        <w:t>Bid</w:t>
      </w:r>
      <w:r>
        <w:t xml:space="preserve"> </w:t>
      </w:r>
      <w:r w:rsidR="007609A7">
        <w:t>has the meaning given to that term in the Tender Guidelines</w:t>
      </w:r>
      <w:r w:rsidR="007609A7" w:rsidRPr="00686917">
        <w:t>.</w:t>
      </w:r>
    </w:p>
    <w:p w14:paraId="4738C3A3" w14:textId="77777777" w:rsidR="00326ECF" w:rsidRDefault="000724BB" w:rsidP="00DF2033">
      <w:pPr>
        <w:pStyle w:val="Heading4"/>
        <w:numPr>
          <w:ilvl w:val="0"/>
          <w:numId w:val="0"/>
        </w:numPr>
        <w:ind w:left="737"/>
      </w:pPr>
      <w:r>
        <w:rPr>
          <w:b/>
        </w:rPr>
        <w:t>Bid Entity</w:t>
      </w:r>
      <w:r>
        <w:rPr>
          <w:bCs/>
        </w:rPr>
        <w:t xml:space="preserve"> has the meaning </w:t>
      </w:r>
      <w:r>
        <w:t>given to that term in the Tender Guidelines.</w:t>
      </w:r>
    </w:p>
    <w:p w14:paraId="67B62C23" w14:textId="77777777" w:rsidR="00EF3335" w:rsidRPr="007D1F7E" w:rsidRDefault="000724BB" w:rsidP="005237F4">
      <w:pPr>
        <w:pStyle w:val="Heading7"/>
        <w:numPr>
          <w:ilvl w:val="0"/>
          <w:numId w:val="0"/>
        </w:numPr>
        <w:ind w:left="737"/>
      </w:pPr>
      <w:bookmarkStart w:id="26" w:name="_Ref49762587"/>
      <w:r w:rsidRPr="000405C6">
        <w:rPr>
          <w:b/>
        </w:rPr>
        <w:t>Business Day</w:t>
      </w:r>
      <w:r>
        <w:t xml:space="preserve"> </w:t>
      </w:r>
      <w:bookmarkEnd w:id="26"/>
      <w:r w:rsidR="007D1F7E">
        <w:t>has the meaning given to that term in the Tender Guidelines.</w:t>
      </w:r>
      <w:bookmarkStart w:id="27" w:name="_Hlk210842916"/>
      <w:r w:rsidR="007D1F7E">
        <w:t xml:space="preserve"> </w:t>
      </w:r>
      <w:bookmarkEnd w:id="27"/>
    </w:p>
    <w:p w14:paraId="52C83872" w14:textId="77777777" w:rsidR="007265D9" w:rsidRDefault="000724BB" w:rsidP="007D1F7E">
      <w:pPr>
        <w:pStyle w:val="Heading7"/>
        <w:numPr>
          <w:ilvl w:val="0"/>
          <w:numId w:val="0"/>
        </w:numPr>
        <w:ind w:left="737"/>
      </w:pPr>
      <w:bookmarkStart w:id="28" w:name="_Ref49762589"/>
      <w:r w:rsidRPr="007D1F7E">
        <w:rPr>
          <w:b/>
        </w:rPr>
        <w:t>Claim</w:t>
      </w:r>
      <w:r>
        <w:t xml:space="preserve"> </w:t>
      </w:r>
      <w:r w:rsidR="00E45825">
        <w:t>has the meaning given to that term in the Tender Guidelines.</w:t>
      </w:r>
      <w:bookmarkEnd w:id="28"/>
    </w:p>
    <w:p w14:paraId="662A3F4F" w14:textId="77777777" w:rsidR="004A3663" w:rsidRDefault="000724BB" w:rsidP="00EE4827">
      <w:pPr>
        <w:pStyle w:val="Heading7"/>
        <w:numPr>
          <w:ilvl w:val="0"/>
          <w:numId w:val="0"/>
        </w:numPr>
        <w:ind w:left="737"/>
      </w:pPr>
      <w:r w:rsidRPr="009C3740">
        <w:rPr>
          <w:b/>
          <w:bCs/>
        </w:rPr>
        <w:t>Communication</w:t>
      </w:r>
      <w:r w:rsidRPr="004A3663">
        <w:t xml:space="preserve"> has the meaning given to that term in clause </w:t>
      </w:r>
      <w:r w:rsidR="00FE1352">
        <w:fldChar w:fldCharType="begin"/>
      </w:r>
      <w:r w:rsidR="00FE1352">
        <w:instrText xml:space="preserve"> REF _Ref131148558 \r \h </w:instrText>
      </w:r>
      <w:r w:rsidR="00FE1352">
        <w:fldChar w:fldCharType="separate"/>
      </w:r>
      <w:r w:rsidR="001847AA">
        <w:t>10.1</w:t>
      </w:r>
      <w:r w:rsidR="00FE1352">
        <w:fldChar w:fldCharType="end"/>
      </w:r>
      <w:r w:rsidRPr="00FE1352">
        <w:t>.</w:t>
      </w:r>
    </w:p>
    <w:p w14:paraId="7DCBA7FD" w14:textId="77777777" w:rsidR="007265D9" w:rsidRDefault="000724BB" w:rsidP="001B6B65">
      <w:pPr>
        <w:pStyle w:val="Heading7"/>
      </w:pPr>
      <w:bookmarkStart w:id="29" w:name="_Ref49762592"/>
      <w:r w:rsidRPr="000405C6">
        <w:rPr>
          <w:b/>
        </w:rPr>
        <w:t>Competing Proponent</w:t>
      </w:r>
      <w:r>
        <w:t xml:space="preserve"> </w:t>
      </w:r>
      <w:r w:rsidR="00A92B7E">
        <w:t xml:space="preserve">has the meaning given to that term in the Tender Guidelines. </w:t>
      </w:r>
      <w:bookmarkEnd w:id="29"/>
    </w:p>
    <w:p w14:paraId="08F8A381" w14:textId="77777777" w:rsidR="000B53AE" w:rsidRDefault="000724BB" w:rsidP="009D751D">
      <w:pPr>
        <w:pStyle w:val="Heading7"/>
        <w:numPr>
          <w:ilvl w:val="0"/>
          <w:numId w:val="0"/>
        </w:numPr>
        <w:ind w:left="737"/>
        <w:rPr>
          <w:bCs/>
        </w:rPr>
      </w:pPr>
      <w:r w:rsidRPr="0030269F">
        <w:rPr>
          <w:b/>
        </w:rPr>
        <w:t xml:space="preserve">Consumer Trustee </w:t>
      </w:r>
      <w:r>
        <w:t xml:space="preserve">means </w:t>
      </w:r>
      <w:proofErr w:type="spellStart"/>
      <w:r w:rsidR="00846450">
        <w:t>AusEnergy</w:t>
      </w:r>
      <w:proofErr w:type="spellEnd"/>
      <w:r w:rsidR="00846450" w:rsidRPr="00AC249E">
        <w:t xml:space="preserve"> </w:t>
      </w:r>
      <w:r w:rsidR="00AC249E" w:rsidRPr="00AC249E">
        <w:t>Services</w:t>
      </w:r>
      <w:r w:rsidR="00AC249E">
        <w:t xml:space="preserve"> Limited (</w:t>
      </w:r>
      <w:r w:rsidR="00AC249E" w:rsidRPr="00461DB4">
        <w:t xml:space="preserve">ABN </w:t>
      </w:r>
      <w:r w:rsidR="008A6B45" w:rsidRPr="00461DB4">
        <w:t>59 651 198 364</w:t>
      </w:r>
      <w:r w:rsidR="00AC249E" w:rsidRPr="00461DB4">
        <w:t>), in</w:t>
      </w:r>
      <w:r w:rsidR="00AC249E" w:rsidRPr="00AC249E">
        <w:t xml:space="preserve"> its capacity as the </w:t>
      </w:r>
      <w:r w:rsidR="0030269F" w:rsidRPr="0030269F">
        <w:rPr>
          <w:bCs/>
        </w:rPr>
        <w:t xml:space="preserve">‘consumer trustee’ (as that term is defined in the EII Act) </w:t>
      </w:r>
      <w:r w:rsidR="0030269F">
        <w:rPr>
          <w:bCs/>
        </w:rPr>
        <w:t>a</w:t>
      </w:r>
      <w:r w:rsidR="00AC249E" w:rsidRPr="0030269F">
        <w:rPr>
          <w:bCs/>
        </w:rPr>
        <w:t>ppointed pursuant to section 60 of the EII Act</w:t>
      </w:r>
      <w:r w:rsidR="003D02A6" w:rsidRPr="0030269F">
        <w:rPr>
          <w:bCs/>
        </w:rPr>
        <w:t>.</w:t>
      </w:r>
    </w:p>
    <w:p w14:paraId="45A53274" w14:textId="77777777" w:rsidR="00D94AE8" w:rsidRPr="00D94AE8" w:rsidRDefault="000724BB" w:rsidP="00F0754D">
      <w:pPr>
        <w:pStyle w:val="Heading7"/>
        <w:numPr>
          <w:ilvl w:val="0"/>
          <w:numId w:val="0"/>
        </w:numPr>
        <w:ind w:left="737"/>
      </w:pPr>
      <w:r>
        <w:rPr>
          <w:b/>
        </w:rPr>
        <w:t xml:space="preserve">Corporations Act </w:t>
      </w:r>
      <w:r>
        <w:rPr>
          <w:bCs/>
        </w:rPr>
        <w:t xml:space="preserve">means the </w:t>
      </w:r>
      <w:r w:rsidRPr="0005704C">
        <w:rPr>
          <w:i/>
        </w:rPr>
        <w:t>Corporations Act 2001</w:t>
      </w:r>
      <w:r>
        <w:t xml:space="preserve"> (</w:t>
      </w:r>
      <w:proofErr w:type="spellStart"/>
      <w:r>
        <w:t>Cth</w:t>
      </w:r>
      <w:proofErr w:type="spellEnd"/>
      <w:r>
        <w:t>).</w:t>
      </w:r>
    </w:p>
    <w:p w14:paraId="6D8D5485" w14:textId="77777777" w:rsidR="007265D9" w:rsidRDefault="000724BB" w:rsidP="001B6B65">
      <w:pPr>
        <w:pStyle w:val="Heading7"/>
      </w:pPr>
      <w:bookmarkStart w:id="30" w:name="_Ref49762600"/>
      <w:r w:rsidRPr="000405C6">
        <w:rPr>
          <w:b/>
        </w:rPr>
        <w:t>Debt or Equity Provider</w:t>
      </w:r>
      <w:r>
        <w:t xml:space="preserve"> </w:t>
      </w:r>
      <w:r w:rsidR="00CD048F">
        <w:t>has the meaning given to that term in the Tender Guidelines</w:t>
      </w:r>
      <w:r>
        <w:t>.</w:t>
      </w:r>
      <w:bookmarkEnd w:id="30"/>
    </w:p>
    <w:p w14:paraId="61F05DFD" w14:textId="77777777" w:rsidR="007265D9" w:rsidRPr="009E59C5" w:rsidRDefault="000724BB" w:rsidP="001B6B65">
      <w:pPr>
        <w:pStyle w:val="Heading7"/>
      </w:pPr>
      <w:bookmarkStart w:id="31" w:name="_Ref49762601"/>
      <w:r w:rsidRPr="000405C6">
        <w:rPr>
          <w:b/>
        </w:rPr>
        <w:t>Deed of Accession</w:t>
      </w:r>
      <w:r>
        <w:t xml:space="preserve"> means a deed</w:t>
      </w:r>
      <w:r w:rsidR="00014A29">
        <w:t xml:space="preserve"> </w:t>
      </w:r>
      <w:r w:rsidR="00676EDA">
        <w:t xml:space="preserve">to give effect to a proposed change in Proponent structure pursuant to clause </w:t>
      </w:r>
      <w:r w:rsidR="00676EDA">
        <w:fldChar w:fldCharType="begin"/>
      </w:r>
      <w:r w:rsidR="00676EDA">
        <w:instrText xml:space="preserve"> REF _Ref49763077 \w \h </w:instrText>
      </w:r>
      <w:r w:rsidR="00676EDA">
        <w:fldChar w:fldCharType="separate"/>
      </w:r>
      <w:r w:rsidR="001847AA">
        <w:t>6.1</w:t>
      </w:r>
      <w:r w:rsidR="00676EDA">
        <w:fldChar w:fldCharType="end"/>
      </w:r>
      <w:r w:rsidR="00676EDA">
        <w:t xml:space="preserve"> and </w:t>
      </w:r>
      <w:r w:rsidR="00014A29">
        <w:t>substantially in the form provided by the Consumer Trustee</w:t>
      </w:r>
      <w:r>
        <w:t>.</w:t>
      </w:r>
      <w:bookmarkEnd w:id="31"/>
    </w:p>
    <w:p w14:paraId="5D528D7F" w14:textId="77777777" w:rsidR="00180590" w:rsidRDefault="000724BB" w:rsidP="001B6B65">
      <w:pPr>
        <w:pStyle w:val="Heading7"/>
      </w:pPr>
      <w:r>
        <w:rPr>
          <w:b/>
        </w:rPr>
        <w:t>Deed Poll</w:t>
      </w:r>
      <w:r>
        <w:rPr>
          <w:bCs/>
        </w:rPr>
        <w:t xml:space="preserve"> means </w:t>
      </w:r>
      <w:r>
        <w:t>the deed poll constituted by this document</w:t>
      </w:r>
      <w:r w:rsidR="00AE7746">
        <w:t>.</w:t>
      </w:r>
    </w:p>
    <w:p w14:paraId="430B3221" w14:textId="77777777" w:rsidR="008D0C62" w:rsidRDefault="000724BB" w:rsidP="001B6B65">
      <w:pPr>
        <w:pStyle w:val="Heading7"/>
      </w:pPr>
      <w:r w:rsidRPr="008D0C62">
        <w:rPr>
          <w:b/>
          <w:bCs/>
        </w:rPr>
        <w:t>Details</w:t>
      </w:r>
      <w:r>
        <w:t xml:space="preserve"> means the section of this document headed ‘Details’.</w:t>
      </w:r>
    </w:p>
    <w:p w14:paraId="1F8EF288" w14:textId="77777777" w:rsidR="00E85425" w:rsidRDefault="000724BB" w:rsidP="00E85425">
      <w:pPr>
        <w:pStyle w:val="Heading7"/>
      </w:pPr>
      <w:r>
        <w:rPr>
          <w:b/>
        </w:rPr>
        <w:t>Disclosed Information</w:t>
      </w:r>
      <w:r>
        <w:t xml:space="preserve"> means all information (of whatever nature, including written, graphical, electronic, oral or in any other form) which is disclosed to, or otherwise obtained by or on behalf of the Proponent or </w:t>
      </w:r>
      <w:r w:rsidR="0064705C">
        <w:t xml:space="preserve">a </w:t>
      </w:r>
      <w:r>
        <w:t>PCM</w:t>
      </w:r>
      <w:r w:rsidR="0079118A">
        <w:t>,</w:t>
      </w:r>
      <w:r>
        <w:t xml:space="preserve"> or </w:t>
      </w:r>
      <w:r w:rsidR="00D92DEF">
        <w:t xml:space="preserve">any of </w:t>
      </w:r>
      <w:r w:rsidR="00E57FD7">
        <w:t xml:space="preserve">their </w:t>
      </w:r>
      <w:r>
        <w:t>respective Associate</w:t>
      </w:r>
      <w:r w:rsidR="00E57FD7">
        <w:t>s</w:t>
      </w:r>
      <w:r w:rsidR="00D92DEF">
        <w:t>,</w:t>
      </w:r>
      <w:r>
        <w:t xml:space="preserve"> in connection with the </w:t>
      </w:r>
      <w:r w:rsidRPr="00BD6BB1">
        <w:t>Project</w:t>
      </w:r>
      <w:r>
        <w:t xml:space="preserve"> or Tender Round</w:t>
      </w:r>
      <w:r w:rsidRPr="00627994">
        <w:t xml:space="preserve"> whether</w:t>
      </w:r>
      <w:r>
        <w:t xml:space="preserve"> before or after the execution of this Deed Poll, including: </w:t>
      </w:r>
    </w:p>
    <w:p w14:paraId="49FB1D61" w14:textId="77777777" w:rsidR="00E85425" w:rsidRDefault="000724BB" w:rsidP="00E85425">
      <w:pPr>
        <w:pStyle w:val="Heading8"/>
      </w:pPr>
      <w:r>
        <w:lastRenderedPageBreak/>
        <w:t>the Tender Documentation</w:t>
      </w:r>
      <w:r w:rsidR="00634511">
        <w:t xml:space="preserve"> and any information disclosed pursuant to the Tender </w:t>
      </w:r>
      <w:proofErr w:type="gramStart"/>
      <w:r w:rsidR="00634511">
        <w:t>Documentation</w:t>
      </w:r>
      <w:r>
        <w:t>;</w:t>
      </w:r>
      <w:proofErr w:type="gramEnd"/>
    </w:p>
    <w:p w14:paraId="41A2E123" w14:textId="77777777" w:rsidR="005D0E16" w:rsidRDefault="000724BB" w:rsidP="00E85425">
      <w:pPr>
        <w:pStyle w:val="Heading8"/>
      </w:pPr>
      <w:r>
        <w:t>the Project Documents</w:t>
      </w:r>
      <w:r w:rsidR="0088166F" w:rsidRPr="0088166F">
        <w:t xml:space="preserve"> </w:t>
      </w:r>
      <w:r w:rsidR="0088166F">
        <w:t>and any other contract documents issued in conjunction with the Tender Documentation</w:t>
      </w:r>
      <w:r>
        <w:t xml:space="preserve">, including any Final Project </w:t>
      </w:r>
      <w:proofErr w:type="gramStart"/>
      <w:r>
        <w:t>Documents;</w:t>
      </w:r>
      <w:proofErr w:type="gramEnd"/>
    </w:p>
    <w:p w14:paraId="20A3DFD2" w14:textId="77777777" w:rsidR="00E85425" w:rsidRDefault="000724BB" w:rsidP="00E85425">
      <w:pPr>
        <w:pStyle w:val="Heading8"/>
      </w:pPr>
      <w:r>
        <w:t>any oral or written advice, representations or information given by or on behalf of the</w:t>
      </w:r>
      <w:r w:rsidR="00634511">
        <w:t xml:space="preserve"> Network Operator, Infrastructure Planner,</w:t>
      </w:r>
      <w:r>
        <w:t xml:space="preserve"> </w:t>
      </w:r>
      <w:r w:rsidR="00772BC4">
        <w:t xml:space="preserve">the </w:t>
      </w:r>
      <w:r>
        <w:t>Consumer Trustee o</w:t>
      </w:r>
      <w:r w:rsidR="00D92DEF">
        <w:t>r</w:t>
      </w:r>
      <w:r>
        <w:t xml:space="preserve"> any of its Associates during the Tender </w:t>
      </w:r>
      <w:proofErr w:type="gramStart"/>
      <w:r>
        <w:t>Round</w:t>
      </w:r>
      <w:r w:rsidRPr="00FC3DEC">
        <w:t>;</w:t>
      </w:r>
      <w:proofErr w:type="gramEnd"/>
      <w:r w:rsidRPr="00FC3DEC">
        <w:t xml:space="preserve"> </w:t>
      </w:r>
    </w:p>
    <w:p w14:paraId="49CE488A" w14:textId="77777777" w:rsidR="00E85425" w:rsidRDefault="000724BB" w:rsidP="00E85425">
      <w:pPr>
        <w:pStyle w:val="Heading8"/>
      </w:pPr>
      <w:r>
        <w:t xml:space="preserve">all material contained in any data room used by the Consumer Trustee </w:t>
      </w:r>
      <w:r w:rsidR="00D92DEF">
        <w:t xml:space="preserve">or </w:t>
      </w:r>
      <w:r>
        <w:t>the Proponent; and</w:t>
      </w:r>
    </w:p>
    <w:p w14:paraId="09C1BA64" w14:textId="77777777" w:rsidR="00E85425" w:rsidRDefault="000724BB" w:rsidP="00E85425">
      <w:pPr>
        <w:pStyle w:val="Heading8"/>
      </w:pPr>
      <w:r>
        <w:t>each Bid to the extent that it contains or would reveal any of the information referred to in the paragraphs above,</w:t>
      </w:r>
      <w:r w:rsidR="00D92DEF">
        <w:t xml:space="preserve"> or</w:t>
      </w:r>
      <w:r>
        <w:t xml:space="preserve"> any other information which the Proponent, PCM or </w:t>
      </w:r>
      <w:r w:rsidR="00D92DEF">
        <w:t xml:space="preserve">any of </w:t>
      </w:r>
      <w:r w:rsidR="00E57FD7">
        <w:t xml:space="preserve">their </w:t>
      </w:r>
      <w:r>
        <w:t>respective Associate</w:t>
      </w:r>
      <w:r w:rsidR="00E57FD7">
        <w:t>s</w:t>
      </w:r>
      <w:r>
        <w:t xml:space="preserve"> knows or ought reasonably to know is confidential to the </w:t>
      </w:r>
      <w:r w:rsidR="00634511">
        <w:t xml:space="preserve">Network Operator, Infrastructure Planner, </w:t>
      </w:r>
      <w:r>
        <w:t>Consumer Trustee or any of its Associates or should be treated as such,</w:t>
      </w:r>
    </w:p>
    <w:p w14:paraId="68184327" w14:textId="77777777" w:rsidR="00E85425" w:rsidRDefault="000724BB" w:rsidP="00E85425">
      <w:pPr>
        <w:pStyle w:val="Indent2"/>
      </w:pPr>
      <w:r>
        <w:t>but excludes:</w:t>
      </w:r>
    </w:p>
    <w:p w14:paraId="05D50B2F" w14:textId="77777777" w:rsidR="00E85425" w:rsidRDefault="000724BB" w:rsidP="00E85425">
      <w:pPr>
        <w:pStyle w:val="Heading8"/>
      </w:pPr>
      <w:r>
        <w:t>information which was in the public domain before the date of this Deed Poll; or</w:t>
      </w:r>
    </w:p>
    <w:p w14:paraId="591ABFA6" w14:textId="77777777" w:rsidR="00E85425" w:rsidRPr="008D0C62" w:rsidRDefault="000724BB" w:rsidP="000D79AE">
      <w:pPr>
        <w:pStyle w:val="Heading8"/>
      </w:pPr>
      <w:bookmarkStart w:id="32" w:name="_Ref49762602"/>
      <w:r>
        <w:t xml:space="preserve">information which comes into the public domain after the date of this Deed Poll, except through disclosure by the Proponent </w:t>
      </w:r>
      <w:r w:rsidR="008D6CD8">
        <w:t xml:space="preserve">or a PCM </w:t>
      </w:r>
      <w:r>
        <w:t xml:space="preserve">or any of </w:t>
      </w:r>
      <w:r w:rsidR="008D6CD8">
        <w:t>their respect</w:t>
      </w:r>
      <w:r w:rsidR="00FC399D">
        <w:t xml:space="preserve">ive </w:t>
      </w:r>
      <w:r>
        <w:t>Associates in contravention of this Deed Poll or any other obligations of confidence.</w:t>
      </w:r>
      <w:r w:rsidRPr="00E85425">
        <w:rPr>
          <w:i/>
          <w:iCs/>
        </w:rPr>
        <w:t xml:space="preserve"> </w:t>
      </w:r>
      <w:bookmarkEnd w:id="32"/>
    </w:p>
    <w:p w14:paraId="72371845" w14:textId="77777777" w:rsidR="00CE1716" w:rsidRPr="00CE1716" w:rsidRDefault="000724BB" w:rsidP="001B6B65">
      <w:pPr>
        <w:pStyle w:val="Heading7"/>
        <w:rPr>
          <w:b/>
          <w:bCs/>
        </w:rPr>
      </w:pPr>
      <w:bookmarkStart w:id="33" w:name="_Ref49762603"/>
      <w:r w:rsidRPr="00CE1716">
        <w:rPr>
          <w:b/>
          <w:bCs/>
        </w:rPr>
        <w:t>EII Act</w:t>
      </w:r>
      <w:r>
        <w:rPr>
          <w:b/>
          <w:bCs/>
        </w:rPr>
        <w:t xml:space="preserve"> </w:t>
      </w:r>
      <w:r>
        <w:t xml:space="preserve">means the </w:t>
      </w:r>
      <w:r>
        <w:rPr>
          <w:i/>
          <w:iCs/>
        </w:rPr>
        <w:t>Electricity Infrastructure Investment Act 2020</w:t>
      </w:r>
      <w:r>
        <w:t xml:space="preserve"> (NSW).</w:t>
      </w:r>
    </w:p>
    <w:p w14:paraId="46AB0E85" w14:textId="77777777" w:rsidR="00AC44A8" w:rsidRDefault="000724BB" w:rsidP="001B6B65">
      <w:pPr>
        <w:pStyle w:val="Heading7"/>
      </w:pPr>
      <w:bookmarkStart w:id="34" w:name="_Ref49762605"/>
      <w:bookmarkEnd w:id="33"/>
      <w:r>
        <w:rPr>
          <w:b/>
          <w:bCs/>
        </w:rPr>
        <w:t>EII Regulation</w:t>
      </w:r>
      <w:r>
        <w:t xml:space="preserve"> means the </w:t>
      </w:r>
      <w:bookmarkStart w:id="35" w:name="_9kR3WTr266467LEldt9zlm4LlVz402MMOAATSDf"/>
      <w:r>
        <w:rPr>
          <w:i/>
          <w:iCs/>
        </w:rPr>
        <w:t>Electricity Infrastructure Investment</w:t>
      </w:r>
      <w:bookmarkEnd w:id="35"/>
      <w:r>
        <w:rPr>
          <w:i/>
          <w:iCs/>
        </w:rPr>
        <w:t xml:space="preserve"> Regulation 2021</w:t>
      </w:r>
      <w:r>
        <w:t xml:space="preserve"> (NSW).</w:t>
      </w:r>
    </w:p>
    <w:p w14:paraId="2B58DD1C" w14:textId="77777777" w:rsidR="007265D9" w:rsidRDefault="000724BB" w:rsidP="001B6B65">
      <w:pPr>
        <w:pStyle w:val="Heading7"/>
      </w:pPr>
      <w:r w:rsidRPr="00C06A77">
        <w:rPr>
          <w:b/>
        </w:rPr>
        <w:t>Final Project Documents</w:t>
      </w:r>
      <w:r w:rsidRPr="00C06A77">
        <w:t xml:space="preserve"> means each final Project Document and other contract documentation </w:t>
      </w:r>
      <w:proofErr w:type="gramStart"/>
      <w:r w:rsidRPr="00C06A77">
        <w:t>entered into</w:t>
      </w:r>
      <w:proofErr w:type="gramEnd"/>
      <w:r w:rsidR="00C979CD">
        <w:t xml:space="preserve">, or to be </w:t>
      </w:r>
      <w:proofErr w:type="gramStart"/>
      <w:r w:rsidR="00C979CD">
        <w:t>entered into</w:t>
      </w:r>
      <w:proofErr w:type="gramEnd"/>
      <w:r w:rsidR="00C979CD">
        <w:t>,</w:t>
      </w:r>
      <w:r w:rsidRPr="00C06A77">
        <w:t xml:space="preserve"> by the </w:t>
      </w:r>
      <w:r w:rsidR="00F04B03">
        <w:t xml:space="preserve">Selected </w:t>
      </w:r>
      <w:r w:rsidRPr="00C06A77">
        <w:t>Proponent</w:t>
      </w:r>
      <w:r w:rsidR="00C06A77">
        <w:t xml:space="preserve"> and</w:t>
      </w:r>
      <w:r w:rsidR="002F2055" w:rsidRPr="00C06A77">
        <w:t xml:space="preserve"> the </w:t>
      </w:r>
      <w:r w:rsidR="009F5509">
        <w:t xml:space="preserve">relevant counterparties, including </w:t>
      </w:r>
      <w:r w:rsidR="002F2055" w:rsidRPr="00C06A77">
        <w:t>SFV</w:t>
      </w:r>
      <w:r w:rsidR="009F5509">
        <w:t>,</w:t>
      </w:r>
      <w:r w:rsidRPr="00C06A77">
        <w:t xml:space="preserve"> among others</w:t>
      </w:r>
      <w:r w:rsidR="009F5509">
        <w:t xml:space="preserve"> (as applicable)</w:t>
      </w:r>
      <w:r w:rsidR="00424854">
        <w:t xml:space="preserve"> </w:t>
      </w:r>
      <w:proofErr w:type="gramStart"/>
      <w:r w:rsidRPr="00C06A77">
        <w:t>in order to</w:t>
      </w:r>
      <w:proofErr w:type="gramEnd"/>
      <w:r w:rsidRPr="00C06A77">
        <w:t xml:space="preserve"> document the terms and conditions for undertaking the Project.</w:t>
      </w:r>
      <w:bookmarkEnd w:id="34"/>
    </w:p>
    <w:p w14:paraId="0B273804" w14:textId="77777777" w:rsidR="00651ED8" w:rsidRDefault="000724BB" w:rsidP="00DA7B8E">
      <w:pPr>
        <w:pStyle w:val="Heading7"/>
        <w:numPr>
          <w:ilvl w:val="0"/>
          <w:numId w:val="0"/>
        </w:numPr>
        <w:ind w:left="737"/>
      </w:pPr>
      <w:r>
        <w:rPr>
          <w:b/>
        </w:rPr>
        <w:t>First-named Proponent Consortium Member</w:t>
      </w:r>
      <w:r>
        <w:rPr>
          <w:bCs/>
        </w:rPr>
        <w:t xml:space="preserve"> means the Proponent Consortium Member listed as the first entity in the Details, including for the purposes of clauses </w:t>
      </w:r>
      <w:r w:rsidR="00845562">
        <w:rPr>
          <w:bCs/>
        </w:rPr>
        <w:fldChar w:fldCharType="begin"/>
      </w:r>
      <w:r w:rsidR="00845562">
        <w:rPr>
          <w:bCs/>
        </w:rPr>
        <w:instrText xml:space="preserve"> REF _Ref116035340 \w \h </w:instrText>
      </w:r>
      <w:r w:rsidR="00845562">
        <w:rPr>
          <w:bCs/>
        </w:rPr>
      </w:r>
      <w:r w:rsidR="00845562">
        <w:rPr>
          <w:bCs/>
        </w:rPr>
        <w:fldChar w:fldCharType="separate"/>
      </w:r>
      <w:r w:rsidR="001847AA">
        <w:rPr>
          <w:bCs/>
        </w:rPr>
        <w:t>3.2</w:t>
      </w:r>
      <w:r w:rsidR="00845562">
        <w:rPr>
          <w:bCs/>
        </w:rPr>
        <w:fldChar w:fldCharType="end"/>
      </w:r>
      <w:r w:rsidR="00845562">
        <w:rPr>
          <w:bCs/>
        </w:rPr>
        <w:t xml:space="preserve"> and </w:t>
      </w:r>
      <w:r w:rsidR="00845562">
        <w:rPr>
          <w:bCs/>
        </w:rPr>
        <w:fldChar w:fldCharType="begin"/>
      </w:r>
      <w:r w:rsidR="00845562">
        <w:rPr>
          <w:bCs/>
        </w:rPr>
        <w:instrText xml:space="preserve"> REF _Ref116032484 \w \h </w:instrText>
      </w:r>
      <w:r w:rsidR="00845562">
        <w:rPr>
          <w:bCs/>
        </w:rPr>
      </w:r>
      <w:r w:rsidR="00845562">
        <w:rPr>
          <w:bCs/>
        </w:rPr>
        <w:fldChar w:fldCharType="separate"/>
      </w:r>
      <w:r w:rsidR="001847AA">
        <w:rPr>
          <w:bCs/>
        </w:rPr>
        <w:t>10.2</w:t>
      </w:r>
      <w:r w:rsidR="00845562">
        <w:rPr>
          <w:bCs/>
        </w:rPr>
        <w:fldChar w:fldCharType="end"/>
      </w:r>
      <w:r>
        <w:rPr>
          <w:bCs/>
        </w:rPr>
        <w:t>.</w:t>
      </w:r>
    </w:p>
    <w:p w14:paraId="7A9CB7CF" w14:textId="77777777" w:rsidR="007265D9" w:rsidRDefault="000724BB" w:rsidP="001B6B65">
      <w:pPr>
        <w:pStyle w:val="Heading7"/>
      </w:pPr>
      <w:bookmarkStart w:id="36" w:name="_Ref49762608"/>
      <w:r w:rsidRPr="000405C6">
        <w:rPr>
          <w:b/>
        </w:rPr>
        <w:t>GST</w:t>
      </w:r>
      <w:r>
        <w:t xml:space="preserve"> has the meaning given by the GST Law.</w:t>
      </w:r>
      <w:bookmarkEnd w:id="36"/>
    </w:p>
    <w:p w14:paraId="69446F8A" w14:textId="77777777" w:rsidR="008A3D94" w:rsidRDefault="000724BB" w:rsidP="001B6B65">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r>
      <w:r>
        <w:rPr>
          <w:bCs/>
        </w:rPr>
        <w:fldChar w:fldCharType="separate"/>
      </w:r>
      <w:r w:rsidR="001847AA">
        <w:rPr>
          <w:bCs/>
        </w:rPr>
        <w:t>11.3</w:t>
      </w:r>
      <w:r>
        <w:rPr>
          <w:bCs/>
        </w:rPr>
        <w:fldChar w:fldCharType="end"/>
      </w:r>
      <w:r>
        <w:rPr>
          <w:bCs/>
        </w:rPr>
        <w:t>.</w:t>
      </w:r>
    </w:p>
    <w:p w14:paraId="0177FE58" w14:textId="77777777" w:rsidR="007265D9" w:rsidRDefault="000724BB" w:rsidP="001B6B65">
      <w:pPr>
        <w:pStyle w:val="Heading7"/>
      </w:pPr>
      <w:bookmarkStart w:id="37" w:name="_Ref49762609"/>
      <w:r w:rsidRPr="000405C6">
        <w:rPr>
          <w:b/>
        </w:rPr>
        <w:t>GST Law</w:t>
      </w:r>
      <w:r>
        <w:t xml:space="preserve"> has the meaning given by the </w:t>
      </w:r>
      <w:r w:rsidRPr="00727DE9">
        <w:rPr>
          <w:i/>
        </w:rPr>
        <w:t>A New Tax System (Goods and Services Tax) Act 1999</w:t>
      </w:r>
      <w:r>
        <w:t xml:space="preserve"> (</w:t>
      </w:r>
      <w:proofErr w:type="spellStart"/>
      <w:r>
        <w:t>Cth</w:t>
      </w:r>
      <w:proofErr w:type="spellEnd"/>
      <w:r>
        <w:t>).</w:t>
      </w:r>
      <w:bookmarkEnd w:id="37"/>
    </w:p>
    <w:p w14:paraId="73651716" w14:textId="77777777" w:rsidR="00555976" w:rsidRDefault="000724BB" w:rsidP="009640DD">
      <w:pPr>
        <w:pStyle w:val="Heading7"/>
        <w:numPr>
          <w:ilvl w:val="0"/>
          <w:numId w:val="0"/>
        </w:numPr>
        <w:ind w:left="737"/>
      </w:pPr>
      <w:r w:rsidRPr="00555976">
        <w:rPr>
          <w:b/>
        </w:rPr>
        <w:t>Infrastructure Planner</w:t>
      </w:r>
      <w:r w:rsidRPr="00555976">
        <w:rPr>
          <w:bCs/>
        </w:rPr>
        <w:t xml:space="preserve"> </w:t>
      </w:r>
      <w:r w:rsidR="00EA5F72">
        <w:rPr>
          <w:bCs/>
        </w:rPr>
        <w:t>means Energy Corporation of NSW (EnergyCo).</w:t>
      </w:r>
    </w:p>
    <w:p w14:paraId="08338BC7" w14:textId="77777777" w:rsidR="004D0875" w:rsidRDefault="000724BB" w:rsidP="004D0875">
      <w:pPr>
        <w:pStyle w:val="Heading7"/>
      </w:pPr>
      <w:bookmarkStart w:id="38" w:name="_Ref49762625"/>
      <w:r w:rsidRPr="004D0875">
        <w:rPr>
          <w:b/>
        </w:rPr>
        <w:t>Law</w:t>
      </w:r>
      <w:r w:rsidRPr="004D0875">
        <w:t xml:space="preserve"> </w:t>
      </w:r>
      <w:r w:rsidR="00A92B7E">
        <w:t xml:space="preserve">has the meaning given to that term in the Tender Guidelines. </w:t>
      </w:r>
      <w:bookmarkEnd w:id="38"/>
    </w:p>
    <w:p w14:paraId="3C85F5C9" w14:textId="77777777" w:rsidR="00434EA3" w:rsidRDefault="000724BB" w:rsidP="005A6D9D">
      <w:pPr>
        <w:pStyle w:val="Heading7"/>
        <w:numPr>
          <w:ilvl w:val="6"/>
          <w:numId w:val="31"/>
        </w:numPr>
        <w:rPr>
          <w:color w:val="0000FF"/>
          <w:u w:val="single"/>
        </w:rPr>
      </w:pPr>
      <w:r w:rsidRPr="000405C6">
        <w:rPr>
          <w:b/>
        </w:rPr>
        <w:t>Liability</w:t>
      </w:r>
      <w:r>
        <w:t xml:space="preserve"> means any Loss, cost, liability or expense whether:</w:t>
      </w:r>
    </w:p>
    <w:p w14:paraId="7A32E51A" w14:textId="77777777" w:rsidR="00434EA3" w:rsidRPr="0064705C" w:rsidRDefault="000724BB" w:rsidP="0064705C">
      <w:pPr>
        <w:pStyle w:val="Heading8"/>
      </w:pPr>
      <w:bookmarkStart w:id="39" w:name="_BPDC_LN_INS_1215"/>
      <w:bookmarkStart w:id="40" w:name="_BPDC_PR_INS_1216"/>
      <w:bookmarkEnd w:id="39"/>
      <w:bookmarkEnd w:id="40"/>
      <w:r>
        <w:t xml:space="preserve">arising from or in connection with any proceeding or </w:t>
      </w:r>
      <w:proofErr w:type="gramStart"/>
      <w:r>
        <w:t>Claim</w:t>
      </w:r>
      <w:proofErr w:type="gramEnd"/>
      <w:r>
        <w:t xml:space="preserve"> or </w:t>
      </w:r>
      <w:proofErr w:type="gramStart"/>
      <w:r>
        <w:t>not;</w:t>
      </w:r>
      <w:proofErr w:type="gramEnd"/>
    </w:p>
    <w:p w14:paraId="0D8C026C" w14:textId="77777777" w:rsidR="00434EA3" w:rsidRPr="0064705C" w:rsidRDefault="000724BB" w:rsidP="0064705C">
      <w:pPr>
        <w:pStyle w:val="Heading8"/>
      </w:pPr>
      <w:bookmarkStart w:id="41" w:name="_BPDC_LN_INS_1213"/>
      <w:bookmarkStart w:id="42" w:name="_BPDC_PR_INS_1214"/>
      <w:bookmarkEnd w:id="41"/>
      <w:bookmarkEnd w:id="42"/>
      <w:r>
        <w:lastRenderedPageBreak/>
        <w:t xml:space="preserve">liquidated or </w:t>
      </w:r>
      <w:proofErr w:type="gramStart"/>
      <w:r>
        <w:t>not;</w:t>
      </w:r>
      <w:proofErr w:type="gramEnd"/>
    </w:p>
    <w:p w14:paraId="4F4592F8" w14:textId="77777777" w:rsidR="00434EA3" w:rsidRPr="0064705C" w:rsidRDefault="000724BB" w:rsidP="0064705C">
      <w:pPr>
        <w:pStyle w:val="Heading8"/>
      </w:pPr>
      <w:bookmarkStart w:id="43" w:name="_BPDC_LN_INS_1211"/>
      <w:bookmarkStart w:id="44" w:name="_BPDC_PR_INS_1212"/>
      <w:bookmarkEnd w:id="43"/>
      <w:bookmarkEnd w:id="44"/>
      <w:r>
        <w:t xml:space="preserve">legal or </w:t>
      </w:r>
      <w:proofErr w:type="gramStart"/>
      <w:r>
        <w:t>equitable;</w:t>
      </w:r>
      <w:proofErr w:type="gramEnd"/>
    </w:p>
    <w:p w14:paraId="3B24149A" w14:textId="77777777" w:rsidR="00434EA3" w:rsidRPr="0064705C" w:rsidRDefault="000724BB" w:rsidP="0064705C">
      <w:pPr>
        <w:pStyle w:val="Heading8"/>
      </w:pPr>
      <w:bookmarkStart w:id="45" w:name="_BPDC_LN_INS_1209"/>
      <w:bookmarkStart w:id="46" w:name="_BPDC_PR_INS_1210"/>
      <w:bookmarkEnd w:id="45"/>
      <w:bookmarkEnd w:id="46"/>
      <w:r>
        <w:t>present, prospective or contingent; or</w:t>
      </w:r>
    </w:p>
    <w:p w14:paraId="72372FFC" w14:textId="77777777" w:rsidR="00434EA3" w:rsidRDefault="000724BB" w:rsidP="0064705C">
      <w:pPr>
        <w:pStyle w:val="Heading8"/>
      </w:pPr>
      <w:bookmarkStart w:id="47" w:name="_BPDC_LN_INS_1207"/>
      <w:bookmarkStart w:id="48" w:name="_BPDC_PR_INS_1208"/>
      <w:bookmarkEnd w:id="47"/>
      <w:bookmarkEnd w:id="48"/>
      <w:r>
        <w:t>owed, incurred or imposed by or to or on account of or for the account of any person alone or severally or jointly with another or others.</w:t>
      </w:r>
    </w:p>
    <w:p w14:paraId="4A38C0CB" w14:textId="77777777" w:rsidR="007265D9" w:rsidRDefault="000724BB" w:rsidP="001B6B65">
      <w:pPr>
        <w:pStyle w:val="Heading7"/>
      </w:pPr>
      <w:bookmarkStart w:id="49" w:name="_Ref49762630"/>
      <w:r w:rsidRPr="000405C6">
        <w:rPr>
          <w:b/>
        </w:rPr>
        <w:t>Loss</w:t>
      </w:r>
      <w:r>
        <w:t xml:space="preserve"> means any debt, obligation, expense (including legal expenses on a full indemnity basis, deductions and increased premiums), loss, charge, fee, payment, damage or liability irrespective of whether it:</w:t>
      </w:r>
      <w:bookmarkEnd w:id="49"/>
    </w:p>
    <w:p w14:paraId="7E491B76" w14:textId="77777777" w:rsidR="007265D9" w:rsidRDefault="000724BB" w:rsidP="00956D18">
      <w:pPr>
        <w:pStyle w:val="Heading8"/>
      </w:pPr>
      <w:bookmarkStart w:id="50" w:name="_Ref49762631"/>
      <w:r>
        <w:t xml:space="preserve">is actual, prospective, contingent or </w:t>
      </w:r>
      <w:proofErr w:type="gramStart"/>
      <w:r>
        <w:t>otherwise;</w:t>
      </w:r>
      <w:bookmarkEnd w:id="50"/>
      <w:proofErr w:type="gramEnd"/>
    </w:p>
    <w:p w14:paraId="55AF7766" w14:textId="77777777" w:rsidR="007265D9" w:rsidRDefault="000724BB" w:rsidP="00956D18">
      <w:pPr>
        <w:pStyle w:val="Heading8"/>
      </w:pPr>
      <w:bookmarkStart w:id="51" w:name="_Ref49762632"/>
      <w:r>
        <w:t xml:space="preserve">is direct, indirect or </w:t>
      </w:r>
      <w:proofErr w:type="gramStart"/>
      <w:r>
        <w:t>consequential;</w:t>
      </w:r>
      <w:bookmarkEnd w:id="51"/>
      <w:proofErr w:type="gramEnd"/>
    </w:p>
    <w:p w14:paraId="478475DF" w14:textId="77777777" w:rsidR="007265D9" w:rsidRDefault="000724BB" w:rsidP="00956D18">
      <w:pPr>
        <w:pStyle w:val="Heading8"/>
      </w:pPr>
      <w:bookmarkStart w:id="52" w:name="_Ref49762633"/>
      <w:r>
        <w:t xml:space="preserve">is at any time ascertained or </w:t>
      </w:r>
      <w:proofErr w:type="gramStart"/>
      <w:r>
        <w:t>unascertained;</w:t>
      </w:r>
      <w:bookmarkEnd w:id="52"/>
      <w:proofErr w:type="gramEnd"/>
    </w:p>
    <w:p w14:paraId="3FAAC27B" w14:textId="77777777" w:rsidR="007265D9" w:rsidRDefault="000724BB" w:rsidP="00956D18">
      <w:pPr>
        <w:pStyle w:val="Heading8"/>
      </w:pPr>
      <w:bookmarkStart w:id="53" w:name="_Ref49762634"/>
      <w:r>
        <w:t>is owing or incurred by or on account of the party alone or severally or jointly with any other person; or</w:t>
      </w:r>
      <w:bookmarkEnd w:id="53"/>
    </w:p>
    <w:p w14:paraId="14F3B3B1" w14:textId="77777777" w:rsidR="007265D9" w:rsidRDefault="000724BB" w:rsidP="005E18CC">
      <w:pPr>
        <w:pStyle w:val="Heading8"/>
      </w:pPr>
      <w:bookmarkStart w:id="54" w:name="_Ref49762635"/>
      <w:r>
        <w:t>comprises any combination of the above.</w:t>
      </w:r>
      <w:bookmarkEnd w:id="54"/>
    </w:p>
    <w:p w14:paraId="644139F5" w14:textId="77777777" w:rsidR="009977C2" w:rsidRPr="009977C2" w:rsidRDefault="000724BB" w:rsidP="001B6B65">
      <w:pPr>
        <w:pStyle w:val="Heading7"/>
      </w:pPr>
      <w:r>
        <w:rPr>
          <w:b/>
          <w:bCs/>
        </w:rPr>
        <w:t>LTE</w:t>
      </w:r>
      <w:r w:rsidR="004572C3">
        <w:rPr>
          <w:b/>
          <w:bCs/>
        </w:rPr>
        <w:t>SA</w:t>
      </w:r>
      <w:r>
        <w:t xml:space="preserve"> </w:t>
      </w:r>
      <w:r w:rsidR="004572C3">
        <w:t xml:space="preserve">means a </w:t>
      </w:r>
      <w:r w:rsidR="00A427F1">
        <w:t>‘</w:t>
      </w:r>
      <w:r w:rsidR="004572C3">
        <w:t>long-term energy service agreement</w:t>
      </w:r>
      <w:r w:rsidR="00A427F1">
        <w:t>’</w:t>
      </w:r>
      <w:r w:rsidR="00A11B04">
        <w:t xml:space="preserve"> (as </w:t>
      </w:r>
      <w:r w:rsidR="00874A9F">
        <w:t xml:space="preserve">that term is </w:t>
      </w:r>
      <w:r w:rsidR="00A11B04">
        <w:t>defined under the EII Act)</w:t>
      </w:r>
      <w:r w:rsidR="00CE1716">
        <w:t>.</w:t>
      </w:r>
    </w:p>
    <w:p w14:paraId="35594FBC" w14:textId="77777777" w:rsidR="003077D8" w:rsidRDefault="000724BB" w:rsidP="003077D8">
      <w:pPr>
        <w:pStyle w:val="Heading7"/>
      </w:pPr>
      <w:r w:rsidRPr="00DE0170">
        <w:rPr>
          <w:b/>
        </w:rPr>
        <w:t>National Electricity Law</w:t>
      </w:r>
      <w:r>
        <w:t xml:space="preserve"> </w:t>
      </w:r>
      <w:r w:rsidR="0036489F">
        <w:t xml:space="preserve">or </w:t>
      </w:r>
      <w:r w:rsidR="0036489F" w:rsidRPr="0036489F">
        <w:rPr>
          <w:b/>
          <w:bCs/>
        </w:rPr>
        <w:t>NEL</w:t>
      </w:r>
      <w:r w:rsidR="0036489F">
        <w:t xml:space="preserve"> </w:t>
      </w:r>
      <w:r>
        <w:t xml:space="preserve">means the National Electricity Law set out in the schedule to the </w:t>
      </w:r>
      <w:r w:rsidRPr="001B52F1">
        <w:rPr>
          <w:i/>
        </w:rPr>
        <w:t>National Electricity (South Australia) Act 1996</w:t>
      </w:r>
      <w:r>
        <w:t xml:space="preserve"> (SA)</w:t>
      </w:r>
      <w:r w:rsidR="00A427F1">
        <w:t>,</w:t>
      </w:r>
      <w:r>
        <w:t xml:space="preserve"> as it applies in New South Wales. </w:t>
      </w:r>
    </w:p>
    <w:p w14:paraId="3E54B012" w14:textId="77777777" w:rsidR="003077D8" w:rsidRDefault="000724BB" w:rsidP="003077D8">
      <w:pPr>
        <w:pStyle w:val="Heading7"/>
      </w:pPr>
      <w:r>
        <w:rPr>
          <w:b/>
        </w:rPr>
        <w:t xml:space="preserve">National Electricity Rules </w:t>
      </w:r>
      <w:r w:rsidRPr="00D6509F">
        <w:rPr>
          <w:bCs/>
        </w:rPr>
        <w:t>or</w:t>
      </w:r>
      <w:r>
        <w:rPr>
          <w:b/>
        </w:rPr>
        <w:t xml:space="preserve"> </w:t>
      </w:r>
      <w:r w:rsidRPr="00DE0170">
        <w:rPr>
          <w:b/>
        </w:rPr>
        <w:t>NE</w:t>
      </w:r>
      <w:r>
        <w:rPr>
          <w:b/>
        </w:rPr>
        <w:t>R</w:t>
      </w:r>
      <w:r>
        <w:t xml:space="preserve"> means the </w:t>
      </w:r>
      <w:r w:rsidRPr="000D6D2B">
        <w:t>National Electricity Rules made under the National Electricity Law</w:t>
      </w:r>
      <w:r>
        <w:t>, as it is applied in New South Wales</w:t>
      </w:r>
      <w:r w:rsidRPr="000D6D2B">
        <w:t>.</w:t>
      </w:r>
    </w:p>
    <w:p w14:paraId="51F37509" w14:textId="77777777" w:rsidR="00634511" w:rsidRPr="00625ECB" w:rsidRDefault="000724BB" w:rsidP="001B6B65">
      <w:pPr>
        <w:pStyle w:val="Heading7"/>
      </w:pPr>
      <w:bookmarkStart w:id="55" w:name="_Ref49762636"/>
      <w:r>
        <w:rPr>
          <w:b/>
          <w:bCs/>
        </w:rPr>
        <w:t>Network Operator</w:t>
      </w:r>
      <w:r>
        <w:t xml:space="preserve"> has the meaning given to that term in the </w:t>
      </w:r>
      <w:r w:rsidR="00D61587">
        <w:t>EII Act</w:t>
      </w:r>
      <w:r>
        <w:t>.</w:t>
      </w:r>
    </w:p>
    <w:p w14:paraId="03DDB397" w14:textId="77777777" w:rsidR="007265D9" w:rsidRDefault="000724BB" w:rsidP="001B6B65">
      <w:pPr>
        <w:pStyle w:val="Heading7"/>
      </w:pPr>
      <w:r w:rsidRPr="000405C6">
        <w:rPr>
          <w:b/>
        </w:rPr>
        <w:t>Permitted Purpose</w:t>
      </w:r>
      <w:r>
        <w:t xml:space="preserve"> means</w:t>
      </w:r>
      <w:r w:rsidR="007E42C6">
        <w:t>,</w:t>
      </w:r>
      <w:r w:rsidR="000B4300">
        <w:t xml:space="preserve"> </w:t>
      </w:r>
      <w:r w:rsidR="00910CCF">
        <w:t xml:space="preserve">in relation to </w:t>
      </w:r>
      <w:r w:rsidR="000B4300">
        <w:t>the</w:t>
      </w:r>
      <w:r>
        <w:t xml:space="preserve"> </w:t>
      </w:r>
      <w:r w:rsidR="0004638B">
        <w:t>Proponent</w:t>
      </w:r>
      <w:r w:rsidR="00910CCF">
        <w:t xml:space="preserve">, </w:t>
      </w:r>
      <w:r w:rsidR="000B4300">
        <w:t>a PCM or their respect</w:t>
      </w:r>
      <w:r w:rsidR="00910CCF">
        <w:t>ive</w:t>
      </w:r>
      <w:r w:rsidR="000B4300">
        <w:t xml:space="preserve"> Associates</w:t>
      </w:r>
      <w:r>
        <w:t xml:space="preserve">, </w:t>
      </w:r>
      <w:r w:rsidR="00763764">
        <w:t>to consider the opportunity in the Tender Round and to prepare and submit Bids</w:t>
      </w:r>
      <w:r>
        <w:t>.</w:t>
      </w:r>
      <w:bookmarkEnd w:id="55"/>
    </w:p>
    <w:p w14:paraId="6B3F48BF" w14:textId="77777777" w:rsidR="00F0503D" w:rsidRPr="00F0503D" w:rsidRDefault="000724BB" w:rsidP="001B6B65">
      <w:pPr>
        <w:pStyle w:val="Heading7"/>
      </w:pPr>
      <w:r w:rsidRPr="00F0503D">
        <w:rPr>
          <w:b/>
          <w:bCs/>
        </w:rPr>
        <w:t>Process Bond Amount</w:t>
      </w:r>
      <w:r>
        <w:t xml:space="preserve"> </w:t>
      </w:r>
      <w:r w:rsidR="00306972">
        <w:t xml:space="preserve">has the meaning given to that term in clause </w:t>
      </w:r>
      <w:r w:rsidR="00473D4A">
        <w:fldChar w:fldCharType="begin"/>
      </w:r>
      <w:r w:rsidR="00473D4A">
        <w:instrText xml:space="preserve"> REF _Ref116378256 \w \h </w:instrText>
      </w:r>
      <w:r w:rsidR="00473D4A">
        <w:fldChar w:fldCharType="separate"/>
      </w:r>
      <w:r w:rsidR="001847AA">
        <w:t>3.3</w:t>
      </w:r>
      <w:r w:rsidR="00473D4A">
        <w:fldChar w:fldCharType="end"/>
      </w:r>
      <w:r>
        <w:t>.</w:t>
      </w:r>
    </w:p>
    <w:p w14:paraId="75D6BD9F" w14:textId="77777777" w:rsidR="007265D9" w:rsidRPr="00C06A77" w:rsidRDefault="000724BB" w:rsidP="00C06A77">
      <w:pPr>
        <w:pStyle w:val="Heading7"/>
      </w:pPr>
      <w:bookmarkStart w:id="56" w:name="_Ref49762641"/>
      <w:r w:rsidRPr="00C06A77">
        <w:rPr>
          <w:b/>
        </w:rPr>
        <w:t>Project</w:t>
      </w:r>
      <w:r w:rsidRPr="00C06A77">
        <w:t xml:space="preserve"> </w:t>
      </w:r>
      <w:r w:rsidR="00B17761">
        <w:t>has the meaning given to that term in the Tender Guidelines</w:t>
      </w:r>
      <w:r w:rsidR="005778FE" w:rsidRPr="00C06A77">
        <w:t>.</w:t>
      </w:r>
      <w:bookmarkEnd w:id="56"/>
      <w:r w:rsidR="00C06A77">
        <w:t xml:space="preserve"> </w:t>
      </w:r>
    </w:p>
    <w:p w14:paraId="4A356EE1" w14:textId="77777777" w:rsidR="000B4300" w:rsidRDefault="000724BB" w:rsidP="000D79AE">
      <w:pPr>
        <w:pStyle w:val="Heading7"/>
      </w:pPr>
      <w:r w:rsidRPr="00124667">
        <w:rPr>
          <w:b/>
          <w:bCs/>
        </w:rPr>
        <w:t>Project Development Agreement</w:t>
      </w:r>
      <w:r w:rsidRPr="00124667">
        <w:t xml:space="preserve"> has the meaning given to that term in the Tender Guidelines.</w:t>
      </w:r>
    </w:p>
    <w:p w14:paraId="7EEB79C9" w14:textId="77777777" w:rsidR="003D32DB" w:rsidRPr="00124667" w:rsidRDefault="000724BB" w:rsidP="009B3DC7">
      <w:pPr>
        <w:pStyle w:val="Heading7"/>
      </w:pPr>
      <w:r w:rsidRPr="003D32DB">
        <w:rPr>
          <w:b/>
          <w:bCs/>
        </w:rPr>
        <w:t>Project Document</w:t>
      </w:r>
      <w:r w:rsidRPr="00124667">
        <w:t xml:space="preserve"> </w:t>
      </w:r>
      <w:r w:rsidR="009E46A9">
        <w:t>has the meaning</w:t>
      </w:r>
      <w:r w:rsidR="00C07529">
        <w:t xml:space="preserve"> given to t</w:t>
      </w:r>
      <w:r>
        <w:t>hat term in the Tender Guidelines.</w:t>
      </w:r>
    </w:p>
    <w:p w14:paraId="2AAC223C" w14:textId="77777777" w:rsidR="007821BF" w:rsidRPr="00124667" w:rsidRDefault="000724BB" w:rsidP="009C3740">
      <w:pPr>
        <w:pStyle w:val="Heading7"/>
      </w:pPr>
      <w:r>
        <w:rPr>
          <w:b/>
          <w:bCs/>
        </w:rPr>
        <w:t>Proponent</w:t>
      </w:r>
      <w:r>
        <w:t xml:space="preserve"> has the meaning given to that term in the Tender Guidelines.</w:t>
      </w:r>
      <w:bookmarkStart w:id="57" w:name="_Ref49762643"/>
      <w:bookmarkEnd w:id="57"/>
      <w:r w:rsidR="005118D3">
        <w:t xml:space="preserve"> </w:t>
      </w:r>
      <w:r w:rsidR="00B348E1">
        <w:t xml:space="preserve"> </w:t>
      </w:r>
    </w:p>
    <w:p w14:paraId="28AA2859" w14:textId="77777777" w:rsidR="00A60C2A" w:rsidRPr="00A60C2A" w:rsidRDefault="000724BB" w:rsidP="001B6B65">
      <w:pPr>
        <w:pStyle w:val="Heading7"/>
      </w:pPr>
      <w:r w:rsidRPr="00124667">
        <w:rPr>
          <w:b/>
          <w:bCs/>
        </w:rPr>
        <w:t>Returnable Schedule</w:t>
      </w:r>
      <w:r w:rsidRPr="00124667">
        <w:t xml:space="preserve"> </w:t>
      </w:r>
      <w:r w:rsidR="00346208">
        <w:t xml:space="preserve">has the meaning given to that term </w:t>
      </w:r>
      <w:r w:rsidR="007E4139">
        <w:t>in the Tender Guidelines</w:t>
      </w:r>
      <w:r>
        <w:t>.</w:t>
      </w:r>
    </w:p>
    <w:p w14:paraId="22DA9BED" w14:textId="77777777" w:rsidR="00575D97" w:rsidRDefault="000724BB" w:rsidP="00575D97">
      <w:pPr>
        <w:pStyle w:val="Heading8"/>
        <w:numPr>
          <w:ilvl w:val="0"/>
          <w:numId w:val="0"/>
        </w:numPr>
        <w:ind w:left="737"/>
        <w:rPr>
          <w:szCs w:val="18"/>
        </w:rPr>
      </w:pPr>
      <w:r w:rsidRPr="003F0647">
        <w:rPr>
          <w:b/>
          <w:bCs/>
        </w:rPr>
        <w:t>Security for Process Bond</w:t>
      </w:r>
      <w:r>
        <w:t xml:space="preserve"> means </w:t>
      </w:r>
      <w:r w:rsidR="00744802">
        <w:t xml:space="preserve">a </w:t>
      </w:r>
      <w:r w:rsidRPr="000007B8">
        <w:rPr>
          <w:szCs w:val="18"/>
        </w:rPr>
        <w:t>letter of credit or guarantee</w:t>
      </w:r>
      <w:r>
        <w:rPr>
          <w:szCs w:val="18"/>
        </w:rPr>
        <w:t>:</w:t>
      </w:r>
      <w:r w:rsidRPr="000007B8">
        <w:rPr>
          <w:szCs w:val="18"/>
        </w:rPr>
        <w:t xml:space="preserve"> </w:t>
      </w:r>
    </w:p>
    <w:p w14:paraId="379C926A" w14:textId="77777777" w:rsidR="00575D97" w:rsidRPr="00C61CFE" w:rsidRDefault="000724BB" w:rsidP="005A6D9D">
      <w:pPr>
        <w:pStyle w:val="Heading8"/>
        <w:numPr>
          <w:ilvl w:val="7"/>
          <w:numId w:val="30"/>
        </w:numPr>
      </w:pPr>
      <w:r>
        <w:t xml:space="preserve">with a face value </w:t>
      </w:r>
      <w:r w:rsidRPr="008067FE">
        <w:t xml:space="preserve">of not less than the </w:t>
      </w:r>
      <w:r>
        <w:t xml:space="preserve">Process Bond </w:t>
      </w:r>
      <w:proofErr w:type="gramStart"/>
      <w:r w:rsidRPr="008067FE">
        <w:t>Amount</w:t>
      </w:r>
      <w:r>
        <w:t>;</w:t>
      </w:r>
      <w:proofErr w:type="gramEnd"/>
    </w:p>
    <w:p w14:paraId="0CA9B2A5" w14:textId="77777777" w:rsidR="00575D97" w:rsidRPr="00C61CFE" w:rsidRDefault="000724BB" w:rsidP="005A6D9D">
      <w:pPr>
        <w:pStyle w:val="Heading8"/>
        <w:numPr>
          <w:ilvl w:val="7"/>
          <w:numId w:val="30"/>
        </w:numPr>
      </w:pPr>
      <w:r w:rsidRPr="000007B8">
        <w:rPr>
          <w:szCs w:val="18"/>
        </w:rPr>
        <w:t xml:space="preserve">issued by </w:t>
      </w:r>
      <w:r w:rsidRPr="00C61CFE">
        <w:t>an</w:t>
      </w:r>
      <w:r w:rsidRPr="000007B8">
        <w:rPr>
          <w:szCs w:val="18"/>
        </w:rPr>
        <w:t xml:space="preserve"> Australian branch of an authorised deposit taking institution with an Acceptable Credit </w:t>
      </w:r>
      <w:proofErr w:type="gramStart"/>
      <w:r w:rsidRPr="000007B8">
        <w:rPr>
          <w:szCs w:val="18"/>
        </w:rPr>
        <w:t>Rating</w:t>
      </w:r>
      <w:r>
        <w:rPr>
          <w:szCs w:val="18"/>
        </w:rPr>
        <w:t>;</w:t>
      </w:r>
      <w:proofErr w:type="gramEnd"/>
      <w:r w:rsidRPr="000007B8">
        <w:rPr>
          <w:szCs w:val="18"/>
        </w:rPr>
        <w:t xml:space="preserve"> </w:t>
      </w:r>
    </w:p>
    <w:p w14:paraId="65371804" w14:textId="77777777" w:rsidR="003D32DB" w:rsidRPr="003D32DB" w:rsidRDefault="000724BB" w:rsidP="005A6D9D">
      <w:pPr>
        <w:pStyle w:val="Heading8"/>
        <w:numPr>
          <w:ilvl w:val="7"/>
          <w:numId w:val="30"/>
        </w:numPr>
      </w:pPr>
      <w:r w:rsidRPr="000007B8">
        <w:rPr>
          <w:szCs w:val="18"/>
        </w:rPr>
        <w:lastRenderedPageBreak/>
        <w:t xml:space="preserve">which can be drawn </w:t>
      </w:r>
      <w:r>
        <w:rPr>
          <w:szCs w:val="18"/>
        </w:rPr>
        <w:t xml:space="preserve">on demand </w:t>
      </w:r>
      <w:r w:rsidRPr="000007B8">
        <w:rPr>
          <w:szCs w:val="18"/>
        </w:rPr>
        <w:t xml:space="preserve">in </w:t>
      </w:r>
      <w:proofErr w:type="gramStart"/>
      <w:r w:rsidRPr="000007B8">
        <w:rPr>
          <w:szCs w:val="18"/>
        </w:rPr>
        <w:t>Sydney</w:t>
      </w:r>
      <w:r>
        <w:rPr>
          <w:szCs w:val="18"/>
        </w:rPr>
        <w:t>;</w:t>
      </w:r>
      <w:proofErr w:type="gramEnd"/>
      <w:r>
        <w:rPr>
          <w:szCs w:val="18"/>
        </w:rPr>
        <w:t xml:space="preserve"> </w:t>
      </w:r>
    </w:p>
    <w:p w14:paraId="0DA13483" w14:textId="77777777" w:rsidR="006A0B7D" w:rsidRPr="006A0B7D" w:rsidRDefault="000724BB" w:rsidP="005A6D9D">
      <w:pPr>
        <w:pStyle w:val="Heading8"/>
        <w:numPr>
          <w:ilvl w:val="7"/>
          <w:numId w:val="30"/>
        </w:numPr>
      </w:pPr>
      <w:r>
        <w:rPr>
          <w:szCs w:val="18"/>
        </w:rPr>
        <w:t xml:space="preserve">which may contain an expiry date, provided that such expiry date is no earlier than the end of the Validity </w:t>
      </w:r>
      <w:proofErr w:type="gramStart"/>
      <w:r>
        <w:rPr>
          <w:szCs w:val="18"/>
        </w:rPr>
        <w:t>Period;</w:t>
      </w:r>
      <w:proofErr w:type="gramEnd"/>
      <w:r>
        <w:rPr>
          <w:szCs w:val="18"/>
        </w:rPr>
        <w:t xml:space="preserve"> </w:t>
      </w:r>
    </w:p>
    <w:p w14:paraId="7C683E02" w14:textId="77777777" w:rsidR="00575D97" w:rsidRPr="00C61CFE" w:rsidRDefault="000724BB" w:rsidP="005A6D9D">
      <w:pPr>
        <w:pStyle w:val="Heading8"/>
        <w:numPr>
          <w:ilvl w:val="7"/>
          <w:numId w:val="30"/>
        </w:numPr>
      </w:pPr>
      <w:bookmarkStart w:id="58" w:name="_Hlk210843238"/>
      <w:r>
        <w:rPr>
          <w:szCs w:val="18"/>
        </w:rPr>
        <w:t xml:space="preserve">which is unconditional and irrevocable; </w:t>
      </w:r>
      <w:bookmarkEnd w:id="58"/>
      <w:r>
        <w:rPr>
          <w:szCs w:val="18"/>
        </w:rPr>
        <w:t>and</w:t>
      </w:r>
    </w:p>
    <w:p w14:paraId="461FCA50" w14:textId="77777777" w:rsidR="00C9330C" w:rsidRDefault="000724BB" w:rsidP="00575D97">
      <w:pPr>
        <w:pStyle w:val="Heading8"/>
      </w:pPr>
      <w:r w:rsidRPr="00C61CFE">
        <w:rPr>
          <w:szCs w:val="18"/>
        </w:rPr>
        <w:t xml:space="preserve">which is otherwise in a form </w:t>
      </w:r>
      <w:r w:rsidR="008F3217">
        <w:rPr>
          <w:szCs w:val="18"/>
        </w:rPr>
        <w:t>that is</w:t>
      </w:r>
      <w:r w:rsidR="008F3217" w:rsidRPr="00C61CFE">
        <w:rPr>
          <w:szCs w:val="18"/>
        </w:rPr>
        <w:t xml:space="preserve"> </w:t>
      </w:r>
      <w:r w:rsidRPr="00C61CFE">
        <w:rPr>
          <w:szCs w:val="18"/>
        </w:rPr>
        <w:t xml:space="preserve">satisfactory to </w:t>
      </w:r>
      <w:r w:rsidR="007C77CF">
        <w:rPr>
          <w:szCs w:val="18"/>
        </w:rPr>
        <w:t xml:space="preserve">the Consumer Trustee </w:t>
      </w:r>
      <w:r w:rsidRPr="00C61CFE">
        <w:rPr>
          <w:szCs w:val="18"/>
        </w:rPr>
        <w:t>(acting reasonably)</w:t>
      </w:r>
      <w:r w:rsidR="00F967D8">
        <w:t>.</w:t>
      </w:r>
    </w:p>
    <w:p w14:paraId="4CA13501" w14:textId="77777777" w:rsidR="00B66325" w:rsidRDefault="000724BB" w:rsidP="00CB1B1C">
      <w:pPr>
        <w:pStyle w:val="Heading7"/>
      </w:pPr>
      <w:r>
        <w:rPr>
          <w:b/>
        </w:rPr>
        <w:t xml:space="preserve">Selected </w:t>
      </w:r>
      <w:r w:rsidRPr="000405C6">
        <w:rPr>
          <w:b/>
        </w:rPr>
        <w:t>Proponent</w:t>
      </w:r>
      <w:r>
        <w:t xml:space="preserve"> </w:t>
      </w:r>
      <w:r w:rsidR="001D5550">
        <w:t xml:space="preserve">has the meaning given to that term </w:t>
      </w:r>
      <w:r w:rsidR="00666233">
        <w:t>in the Tender Guidelines</w:t>
      </w:r>
      <w:r>
        <w:t>.</w:t>
      </w:r>
    </w:p>
    <w:p w14:paraId="5F7B4E50" w14:textId="77777777" w:rsidR="001A029E" w:rsidRDefault="000724BB" w:rsidP="009640DD">
      <w:pPr>
        <w:pStyle w:val="Heading8"/>
        <w:numPr>
          <w:ilvl w:val="0"/>
          <w:numId w:val="0"/>
        </w:numPr>
        <w:ind w:left="737"/>
      </w:pPr>
      <w:r w:rsidRPr="0010455D">
        <w:rPr>
          <w:b/>
          <w:bCs/>
        </w:rPr>
        <w:t>SFV</w:t>
      </w:r>
      <w:r w:rsidRPr="0010455D">
        <w:t xml:space="preserve"> means the counterparty to the LTESAs </w:t>
      </w:r>
      <w:r w:rsidR="00AA57EC">
        <w:t>and responsible for administering payments pursuant to the EII Act</w:t>
      </w:r>
      <w:r w:rsidR="00AA57EC" w:rsidRPr="0010455D">
        <w:t>.</w:t>
      </w:r>
      <w:r w:rsidR="00AA57EC">
        <w:rPr>
          <w:b/>
        </w:rPr>
        <w:t xml:space="preserve">  </w:t>
      </w:r>
    </w:p>
    <w:p w14:paraId="187842EF" w14:textId="77777777" w:rsidR="00077BAC" w:rsidRPr="00AB664E" w:rsidRDefault="000724BB" w:rsidP="009640DD">
      <w:pPr>
        <w:pStyle w:val="Heading8"/>
        <w:numPr>
          <w:ilvl w:val="0"/>
          <w:numId w:val="0"/>
        </w:numPr>
        <w:ind w:left="737"/>
      </w:pPr>
      <w:r>
        <w:rPr>
          <w:b/>
        </w:rPr>
        <w:t>Tender Conditions</w:t>
      </w:r>
      <w:r>
        <w:rPr>
          <w:bCs/>
        </w:rPr>
        <w:t xml:space="preserve"> </w:t>
      </w:r>
      <w:r w:rsidR="008F3217" w:rsidRPr="008F3217">
        <w:rPr>
          <w:bCs/>
        </w:rPr>
        <w:t>h</w:t>
      </w:r>
      <w:r w:rsidR="008F3217" w:rsidRPr="009C3740">
        <w:rPr>
          <w:bCs/>
        </w:rPr>
        <w:t>as the meaning given to that term in the Tender Guidelines</w:t>
      </w:r>
      <w:r>
        <w:rPr>
          <w:bCs/>
        </w:rPr>
        <w:t>.</w:t>
      </w:r>
    </w:p>
    <w:p w14:paraId="58AC8591" w14:textId="77777777" w:rsidR="00696016" w:rsidRDefault="000724BB" w:rsidP="00290892">
      <w:pPr>
        <w:pStyle w:val="Heading8"/>
        <w:numPr>
          <w:ilvl w:val="0"/>
          <w:numId w:val="0"/>
        </w:numPr>
        <w:ind w:left="737"/>
      </w:pPr>
      <w:bookmarkStart w:id="59" w:name="_Hlk111728001"/>
      <w:r>
        <w:rPr>
          <w:b/>
        </w:rPr>
        <w:t>Tender</w:t>
      </w:r>
      <w:r w:rsidRPr="00A06F0F">
        <w:rPr>
          <w:b/>
        </w:rPr>
        <w:t xml:space="preserve"> Documentation</w:t>
      </w:r>
      <w:r w:rsidRPr="00A06F0F">
        <w:t xml:space="preserve"> </w:t>
      </w:r>
      <w:bookmarkStart w:id="60" w:name="_Hlk111727924"/>
      <w:r w:rsidRPr="00A06F0F">
        <w:t xml:space="preserve">means the documentation issued by </w:t>
      </w:r>
      <w:r>
        <w:t xml:space="preserve">the Consumer Trustee </w:t>
      </w:r>
      <w:r w:rsidRPr="00A06F0F">
        <w:t xml:space="preserve">in respect of the </w:t>
      </w:r>
      <w:r w:rsidR="00E160F7">
        <w:t>Tender Round</w:t>
      </w:r>
      <w:r>
        <w:t>, including:</w:t>
      </w:r>
    </w:p>
    <w:p w14:paraId="6D8CF519" w14:textId="77777777" w:rsidR="00931621" w:rsidRDefault="000724BB" w:rsidP="00290892">
      <w:pPr>
        <w:pStyle w:val="Heading8"/>
      </w:pPr>
      <w:r>
        <w:t xml:space="preserve">the Tender </w:t>
      </w:r>
      <w:proofErr w:type="gramStart"/>
      <w:r>
        <w:t>Rules;</w:t>
      </w:r>
      <w:proofErr w:type="gramEnd"/>
    </w:p>
    <w:p w14:paraId="53A3AFB9" w14:textId="77777777" w:rsidR="00DF2033" w:rsidRDefault="000724BB" w:rsidP="00290892">
      <w:pPr>
        <w:pStyle w:val="Heading8"/>
      </w:pPr>
      <w:r>
        <w:t xml:space="preserve">the Tender </w:t>
      </w:r>
      <w:proofErr w:type="gramStart"/>
      <w:r>
        <w:t>Guidelines</w:t>
      </w:r>
      <w:r w:rsidR="00696016">
        <w:t>;</w:t>
      </w:r>
      <w:proofErr w:type="gramEnd"/>
    </w:p>
    <w:p w14:paraId="49993EEC" w14:textId="77777777" w:rsidR="00EA2D4D" w:rsidRDefault="000724BB" w:rsidP="00290892">
      <w:pPr>
        <w:pStyle w:val="Heading8"/>
      </w:pPr>
      <w:r>
        <w:t xml:space="preserve">Tender Round </w:t>
      </w:r>
      <w:r w:rsidR="00F871F8">
        <w:t xml:space="preserve">market </w:t>
      </w:r>
      <w:r>
        <w:t xml:space="preserve">briefing materials; </w:t>
      </w:r>
      <w:r w:rsidR="00F43B93">
        <w:t>and</w:t>
      </w:r>
    </w:p>
    <w:p w14:paraId="170FC119" w14:textId="77777777" w:rsidR="00437FE5" w:rsidRDefault="000724BB" w:rsidP="00290892">
      <w:pPr>
        <w:pStyle w:val="Heading8"/>
      </w:pPr>
      <w:r w:rsidRPr="0023207C">
        <w:t>this Deed Poll</w:t>
      </w:r>
      <w:r>
        <w:t xml:space="preserve">, </w:t>
      </w:r>
    </w:p>
    <w:p w14:paraId="526F9BFF" w14:textId="77777777" w:rsidR="00931621" w:rsidRDefault="000724BB" w:rsidP="009C3740">
      <w:pPr>
        <w:pStyle w:val="Heading8"/>
        <w:numPr>
          <w:ilvl w:val="0"/>
          <w:numId w:val="0"/>
        </w:numPr>
        <w:ind w:left="737"/>
      </w:pPr>
      <w:r>
        <w:t>but does not includ</w:t>
      </w:r>
      <w:r w:rsidR="008F3217">
        <w:t xml:space="preserve">e </w:t>
      </w:r>
      <w:bookmarkEnd w:id="60"/>
      <w:r w:rsidR="006E209F">
        <w:t>the Project Documents and any other contract documents issued in conjunction with the Tender Documentation listed above</w:t>
      </w:r>
      <w:bookmarkEnd w:id="59"/>
      <w:r w:rsidR="006E209F">
        <w:t>.</w:t>
      </w:r>
      <w:r>
        <w:t xml:space="preserve"> </w:t>
      </w:r>
    </w:p>
    <w:p w14:paraId="1EC05D28" w14:textId="77777777" w:rsidR="00683E27" w:rsidRDefault="000724BB" w:rsidP="000D79AE">
      <w:pPr>
        <w:pStyle w:val="Heading8"/>
        <w:numPr>
          <w:ilvl w:val="0"/>
          <w:numId w:val="0"/>
        </w:numPr>
        <w:ind w:left="737"/>
      </w:pPr>
      <w:r w:rsidRPr="00786EA7">
        <w:rPr>
          <w:b/>
          <w:bCs/>
        </w:rPr>
        <w:t>Tender Guidelines</w:t>
      </w:r>
      <w:r>
        <w:t xml:space="preserve"> means</w:t>
      </w:r>
      <w:r w:rsidR="00786EA7">
        <w:t xml:space="preserve"> the tender guidelines document released </w:t>
      </w:r>
      <w:r w:rsidR="009E4AF6">
        <w:t xml:space="preserve">by the Consumer Trustee </w:t>
      </w:r>
      <w:r w:rsidR="00786EA7">
        <w:t xml:space="preserve">at or around the time of the </w:t>
      </w:r>
      <w:r w:rsidR="009E4AF6">
        <w:t xml:space="preserve">announcement </w:t>
      </w:r>
      <w:r w:rsidR="00786EA7">
        <w:t>of the Tender Round, including its schedules</w:t>
      </w:r>
      <w:r w:rsidR="00E85425">
        <w:t xml:space="preserve"> (</w:t>
      </w:r>
      <w:r w:rsidR="006760B4">
        <w:t xml:space="preserve">including </w:t>
      </w:r>
      <w:r w:rsidR="00E85425">
        <w:t>the Returnable Schedules)</w:t>
      </w:r>
      <w:r w:rsidR="00786EA7">
        <w:t xml:space="preserve">, </w:t>
      </w:r>
      <w:r w:rsidR="00DF2033">
        <w:t xml:space="preserve">any </w:t>
      </w:r>
      <w:r w:rsidR="00786EA7">
        <w:t>attachments and appendices and any addenda to it.</w:t>
      </w:r>
    </w:p>
    <w:p w14:paraId="54C28100" w14:textId="77777777" w:rsidR="00FD1BA5" w:rsidRPr="00FD1BA5" w:rsidRDefault="000724BB" w:rsidP="00683E27">
      <w:pPr>
        <w:pStyle w:val="Heading8"/>
        <w:numPr>
          <w:ilvl w:val="0"/>
          <w:numId w:val="0"/>
        </w:numPr>
        <w:ind w:left="737"/>
      </w:pPr>
      <w:r>
        <w:rPr>
          <w:b/>
          <w:bCs/>
        </w:rPr>
        <w:t xml:space="preserve">Tender Round </w:t>
      </w:r>
      <w:r w:rsidR="003F71EC" w:rsidRPr="003F71EC">
        <w:t>means</w:t>
      </w:r>
      <w:r w:rsidR="003F71EC">
        <w:rPr>
          <w:b/>
          <w:bCs/>
        </w:rPr>
        <w:t xml:space="preserve"> </w:t>
      </w:r>
      <w:r w:rsidR="00D1473A">
        <w:t xml:space="preserve">the tender round as specified in </w:t>
      </w:r>
      <w:r>
        <w:t>the Details</w:t>
      </w:r>
      <w:r w:rsidR="00D1473A">
        <w:t xml:space="preserve"> and as further described in the applicable Tender Guidelines</w:t>
      </w:r>
      <w:r>
        <w:t>.</w:t>
      </w:r>
      <w:r w:rsidR="00A51D44">
        <w:t xml:space="preserve"> </w:t>
      </w:r>
    </w:p>
    <w:p w14:paraId="44DBC30D" w14:textId="77777777" w:rsidR="00683E27" w:rsidRDefault="000724BB" w:rsidP="00683E27">
      <w:pPr>
        <w:pStyle w:val="Heading8"/>
        <w:numPr>
          <w:ilvl w:val="0"/>
          <w:numId w:val="0"/>
        </w:numPr>
        <w:ind w:left="737"/>
      </w:pPr>
      <w:r w:rsidRPr="006B5BC4">
        <w:rPr>
          <w:b/>
          <w:bCs/>
        </w:rPr>
        <w:t>Tender Rules</w:t>
      </w:r>
      <w:r w:rsidRPr="006B5BC4">
        <w:t xml:space="preserve"> means</w:t>
      </w:r>
      <w:r w:rsidR="007E5FC2">
        <w:t xml:space="preserve"> </w:t>
      </w:r>
      <w:r w:rsidR="00C636DC">
        <w:t xml:space="preserve">the tender rules </w:t>
      </w:r>
      <w:r w:rsidR="003A769E" w:rsidRPr="00E106AB">
        <w:t>applicable to this Tender Round</w:t>
      </w:r>
      <w:r w:rsidR="003A769E">
        <w:t xml:space="preserve"> </w:t>
      </w:r>
      <w:r w:rsidR="00C636DC">
        <w:t xml:space="preserve">published by the Consumer Trustee under </w:t>
      </w:r>
      <w:r w:rsidR="008F3217">
        <w:t>section 47(</w:t>
      </w:r>
      <w:r w:rsidR="00226144">
        <w:t>7</w:t>
      </w:r>
      <w:r w:rsidR="008F3217">
        <w:t xml:space="preserve">) of </w:t>
      </w:r>
      <w:r w:rsidR="00C636DC">
        <w:t>the EII Act</w:t>
      </w:r>
      <w:bookmarkStart w:id="61" w:name="_Hlk113033430"/>
      <w:r w:rsidR="006B5BC4">
        <w:t xml:space="preserve"> and </w:t>
      </w:r>
      <w:r w:rsidR="009B1BDB">
        <w:t xml:space="preserve">regulation 42A(2)(a) of the </w:t>
      </w:r>
      <w:r w:rsidR="006B5BC4">
        <w:t>EII Regulation</w:t>
      </w:r>
      <w:bookmarkEnd w:id="61"/>
      <w:r w:rsidR="009B1BDB">
        <w:t xml:space="preserve"> setting</w:t>
      </w:r>
      <w:r w:rsidR="00C636DC">
        <w:t xml:space="preserve"> out how the Consumer Trustee will conduct Tender Rounds in respect of the award of LTESAs</w:t>
      </w:r>
      <w:r w:rsidR="007E5FC2">
        <w:t>.</w:t>
      </w:r>
    </w:p>
    <w:p w14:paraId="3DD6B2B3" w14:textId="77777777" w:rsidR="002F6F8B" w:rsidRDefault="000724BB" w:rsidP="00683E27">
      <w:pPr>
        <w:pStyle w:val="Heading8"/>
        <w:numPr>
          <w:ilvl w:val="0"/>
          <w:numId w:val="0"/>
        </w:numPr>
        <w:ind w:left="737"/>
      </w:pPr>
      <w:r>
        <w:rPr>
          <w:b/>
          <w:bCs/>
        </w:rPr>
        <w:t xml:space="preserve">Validity Period </w:t>
      </w:r>
      <w:r>
        <w:t>has the meaning given to that term in the Tender Guidelines.</w:t>
      </w:r>
    </w:p>
    <w:p w14:paraId="709242DC" w14:textId="77777777" w:rsidR="007265D9" w:rsidRDefault="000724BB" w:rsidP="00C623DB">
      <w:pPr>
        <w:pStyle w:val="Heading2"/>
      </w:pPr>
      <w:bookmarkStart w:id="62" w:name="_Toc110600906"/>
      <w:bookmarkStart w:id="63" w:name="_Toc111814125"/>
      <w:bookmarkStart w:id="64" w:name="_Toc111814126"/>
      <w:bookmarkStart w:id="65" w:name="_Toc111814127"/>
      <w:bookmarkStart w:id="66" w:name="_Toc111814128"/>
      <w:bookmarkStart w:id="67" w:name="_Toc111814129"/>
      <w:bookmarkStart w:id="68" w:name="_Toc111814130"/>
      <w:bookmarkStart w:id="69" w:name="_Ref49762699"/>
      <w:bookmarkStart w:id="70" w:name="_Toc229645775"/>
      <w:bookmarkEnd w:id="62"/>
      <w:bookmarkEnd w:id="63"/>
      <w:bookmarkEnd w:id="64"/>
      <w:bookmarkEnd w:id="65"/>
      <w:bookmarkEnd w:id="66"/>
      <w:bookmarkEnd w:id="67"/>
      <w:bookmarkEnd w:id="68"/>
      <w:r>
        <w:t>Interpretation</w:t>
      </w:r>
      <w:bookmarkEnd w:id="69"/>
      <w:bookmarkEnd w:id="70"/>
    </w:p>
    <w:p w14:paraId="361BD6DA" w14:textId="77777777" w:rsidR="007265D9" w:rsidRDefault="000724BB" w:rsidP="00045488">
      <w:pPr>
        <w:pStyle w:val="Indent2"/>
      </w:pPr>
      <w:r>
        <w:t xml:space="preserve">Headings are for convenience only and do not affect interpretation. </w:t>
      </w:r>
      <w:r w:rsidR="00F41DC7">
        <w:t>Unless the contrary intention appears, i</w:t>
      </w:r>
      <w:r>
        <w:t>n this Deed Poll:</w:t>
      </w:r>
    </w:p>
    <w:p w14:paraId="650E3672" w14:textId="77777777" w:rsidR="00F41DC7" w:rsidRDefault="000724BB" w:rsidP="005A6D9D">
      <w:pPr>
        <w:pStyle w:val="Heading3"/>
        <w:numPr>
          <w:ilvl w:val="2"/>
          <w:numId w:val="28"/>
        </w:numPr>
      </w:pPr>
      <w:bookmarkStart w:id="71" w:name="_Toc515358760"/>
      <w:r w:rsidRPr="00354E1C">
        <w:t xml:space="preserve">the singular includes the plural and </w:t>
      </w:r>
      <w:proofErr w:type="gramStart"/>
      <w:r w:rsidRPr="00354E1C">
        <w:t>vice versa</w:t>
      </w:r>
      <w:r>
        <w:t>;</w:t>
      </w:r>
      <w:bookmarkEnd w:id="71"/>
      <w:proofErr w:type="gramEnd"/>
    </w:p>
    <w:p w14:paraId="6D4B97AA" w14:textId="77777777" w:rsidR="00F41DC7" w:rsidRDefault="000724BB" w:rsidP="005A6D9D">
      <w:pPr>
        <w:pStyle w:val="Heading3"/>
        <w:numPr>
          <w:ilvl w:val="2"/>
          <w:numId w:val="28"/>
        </w:numPr>
      </w:pPr>
      <w:bookmarkStart w:id="72" w:name="_Toc515358761"/>
      <w:r w:rsidRPr="00354E1C">
        <w:t>the meaning of general words is not limited by specific examples introduced by “including”, “for example”</w:t>
      </w:r>
      <w:r>
        <w:t>,</w:t>
      </w:r>
      <w:r w:rsidRPr="00354E1C">
        <w:t xml:space="preserve"> “such as” or similar </w:t>
      </w:r>
      <w:proofErr w:type="gramStart"/>
      <w:r w:rsidRPr="00354E1C">
        <w:t>expressions</w:t>
      </w:r>
      <w:r>
        <w:t>;</w:t>
      </w:r>
      <w:bookmarkEnd w:id="72"/>
      <w:proofErr w:type="gramEnd"/>
    </w:p>
    <w:p w14:paraId="08065650" w14:textId="77777777" w:rsidR="00F41DC7" w:rsidRDefault="000724BB" w:rsidP="005A6D9D">
      <w:pPr>
        <w:pStyle w:val="Heading3"/>
        <w:numPr>
          <w:ilvl w:val="2"/>
          <w:numId w:val="28"/>
        </w:numPr>
      </w:pPr>
      <w:bookmarkStart w:id="73" w:name="_Toc515358762"/>
      <w:r w:rsidRPr="00354E1C">
        <w:t xml:space="preserve">a reference to a document also includes any variation, replacement or novation of </w:t>
      </w:r>
      <w:proofErr w:type="gramStart"/>
      <w:r w:rsidRPr="00354E1C">
        <w:t>it</w:t>
      </w:r>
      <w:r>
        <w:t>;</w:t>
      </w:r>
      <w:bookmarkEnd w:id="73"/>
      <w:proofErr w:type="gramEnd"/>
    </w:p>
    <w:p w14:paraId="7629F0C8" w14:textId="77777777" w:rsidR="00F41DC7" w:rsidRDefault="000724BB" w:rsidP="005A6D9D">
      <w:pPr>
        <w:pStyle w:val="Heading3"/>
        <w:numPr>
          <w:ilvl w:val="2"/>
          <w:numId w:val="28"/>
        </w:numPr>
      </w:pPr>
      <w:bookmarkStart w:id="74" w:name="_Toc515358763"/>
      <w:r w:rsidRPr="00354E1C">
        <w:lastRenderedPageBreak/>
        <w:t xml:space="preserve">a reference to </w:t>
      </w:r>
      <w:r>
        <w:t>“</w:t>
      </w:r>
      <w:r w:rsidRPr="00354E1C">
        <w:rPr>
          <w:b/>
        </w:rPr>
        <w:t>person</w:t>
      </w:r>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w:t>
      </w:r>
      <w:proofErr w:type="gramStart"/>
      <w:r w:rsidR="005733D3">
        <w:t>agency</w:t>
      </w:r>
      <w:r>
        <w:t>;</w:t>
      </w:r>
      <w:proofErr w:type="gramEnd"/>
    </w:p>
    <w:p w14:paraId="420731ED" w14:textId="77777777" w:rsidR="00F41DC7" w:rsidRDefault="000724BB" w:rsidP="005A6D9D">
      <w:pPr>
        <w:pStyle w:val="Heading3"/>
        <w:numPr>
          <w:ilvl w:val="2"/>
          <w:numId w:val="28"/>
        </w:numPr>
      </w:pPr>
      <w:r w:rsidRPr="00354E1C">
        <w:t xml:space="preserve">a reference to a particular person includes the person’s executors, administrators, successors, substitutes (including persons taking by novation) and </w:t>
      </w:r>
      <w:proofErr w:type="gramStart"/>
      <w:r w:rsidRPr="00354E1C">
        <w:t>assigns</w:t>
      </w:r>
      <w:r>
        <w:t>;</w:t>
      </w:r>
      <w:bookmarkEnd w:id="74"/>
      <w:proofErr w:type="gramEnd"/>
    </w:p>
    <w:p w14:paraId="291321F2" w14:textId="77777777" w:rsidR="00F41DC7" w:rsidRDefault="000724BB" w:rsidP="005A6D9D">
      <w:pPr>
        <w:pStyle w:val="Heading3"/>
        <w:numPr>
          <w:ilvl w:val="2"/>
          <w:numId w:val="28"/>
        </w:numPr>
      </w:pPr>
      <w:bookmarkStart w:id="75" w:name="_Toc515358764"/>
      <w:r w:rsidRPr="00354E1C">
        <w:t xml:space="preserve">a reference to a time of day is a reference to </w:t>
      </w:r>
      <w:r>
        <w:t>Sydney</w:t>
      </w:r>
      <w:r w:rsidRPr="00354E1C">
        <w:t xml:space="preserve"> </w:t>
      </w:r>
      <w:proofErr w:type="gramStart"/>
      <w:r w:rsidRPr="00354E1C">
        <w:t>time</w:t>
      </w:r>
      <w:r>
        <w:t>;</w:t>
      </w:r>
      <w:bookmarkEnd w:id="75"/>
      <w:proofErr w:type="gramEnd"/>
    </w:p>
    <w:p w14:paraId="5E0A1A60" w14:textId="77777777" w:rsidR="00F41DC7" w:rsidRDefault="000724BB" w:rsidP="005A6D9D">
      <w:pPr>
        <w:pStyle w:val="Heading3"/>
        <w:numPr>
          <w:ilvl w:val="2"/>
          <w:numId w:val="28"/>
        </w:numPr>
      </w:pPr>
      <w:bookmarkStart w:id="76" w:name="_Toc515358765"/>
      <w:r w:rsidRPr="00354E1C">
        <w:t>a reference to dollars,</w:t>
      </w:r>
      <w:r w:rsidR="009B1BDB">
        <w:t xml:space="preserve"> AUD</w:t>
      </w:r>
      <w:r w:rsidR="00FA6ADB">
        <w:t>,</w:t>
      </w:r>
      <w:r w:rsidRPr="00354E1C">
        <w:t xml:space="preserve"> $ or A$ is a reference to the currency of </w:t>
      </w:r>
      <w:proofErr w:type="gramStart"/>
      <w:r w:rsidRPr="00354E1C">
        <w:t>Australia</w:t>
      </w:r>
      <w:r>
        <w:t>;</w:t>
      </w:r>
      <w:bookmarkEnd w:id="76"/>
      <w:proofErr w:type="gramEnd"/>
    </w:p>
    <w:p w14:paraId="44A2D06F" w14:textId="77777777" w:rsidR="00F41DC7" w:rsidRPr="00354E1C" w:rsidRDefault="000724BB" w:rsidP="005A6D9D">
      <w:pPr>
        <w:pStyle w:val="Heading3"/>
        <w:numPr>
          <w:ilvl w:val="2"/>
          <w:numId w:val="28"/>
        </w:numPr>
      </w:pPr>
      <w:r w:rsidRPr="00354E1C">
        <w:t xml:space="preserve">a reference to any legislation includes regulations under it and any consolidations, amendments, re-enactments or replacements of any of </w:t>
      </w:r>
      <w:proofErr w:type="gramStart"/>
      <w:r w:rsidRPr="00354E1C">
        <w:t>them;</w:t>
      </w:r>
      <w:proofErr w:type="gramEnd"/>
    </w:p>
    <w:p w14:paraId="3522F9F5" w14:textId="77777777" w:rsidR="00F41DC7" w:rsidRDefault="000724BB" w:rsidP="005A6D9D">
      <w:pPr>
        <w:pStyle w:val="Heading3"/>
        <w:numPr>
          <w:ilvl w:val="2"/>
          <w:numId w:val="28"/>
        </w:numPr>
      </w:pPr>
      <w:bookmarkStart w:id="77"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proofErr w:type="gramStart"/>
      <w:r w:rsidRPr="00354E1C">
        <w:t>)</w:t>
      </w:r>
      <w:r>
        <w:t>;</w:t>
      </w:r>
      <w:proofErr w:type="gramEnd"/>
    </w:p>
    <w:bookmarkEnd w:id="77"/>
    <w:p w14:paraId="19DBF85C" w14:textId="77777777" w:rsidR="00F41DC7" w:rsidRDefault="000724BB" w:rsidP="005A6D9D">
      <w:pPr>
        <w:pStyle w:val="Heading3"/>
        <w:numPr>
          <w:ilvl w:val="2"/>
          <w:numId w:val="28"/>
        </w:numPr>
      </w:pPr>
      <w:r w:rsidRPr="00354E1C">
        <w:t xml:space="preserve">a reference to a group of persons is a reference to any 2 or more of them jointly and to each of them </w:t>
      </w:r>
      <w:proofErr w:type="gramStart"/>
      <w:r w:rsidRPr="00354E1C">
        <w:t>individually</w:t>
      </w:r>
      <w:r>
        <w:t>;</w:t>
      </w:r>
      <w:proofErr w:type="gramEnd"/>
    </w:p>
    <w:p w14:paraId="26D3986C" w14:textId="77777777" w:rsidR="00F41DC7" w:rsidRDefault="000724BB" w:rsidP="005A6D9D">
      <w:pPr>
        <w:pStyle w:val="Heading3"/>
        <w:numPr>
          <w:ilvl w:val="2"/>
          <w:numId w:val="28"/>
        </w:numPr>
      </w:pPr>
      <w:r>
        <w:t xml:space="preserve">a reference to </w:t>
      </w:r>
      <w:proofErr w:type="spellStart"/>
      <w:r>
        <w:t>any thing</w:t>
      </w:r>
      <w:proofErr w:type="spellEnd"/>
      <w:r>
        <w:t xml:space="preserve"> (including an amount) is a reference to the whole and each part of </w:t>
      </w:r>
      <w:proofErr w:type="gramStart"/>
      <w:r>
        <w:t>it;</w:t>
      </w:r>
      <w:proofErr w:type="gramEnd"/>
    </w:p>
    <w:p w14:paraId="1E8B2727" w14:textId="77777777" w:rsidR="00F41DC7" w:rsidRDefault="000724BB" w:rsidP="005A6D9D">
      <w:pPr>
        <w:pStyle w:val="Heading3"/>
        <w:numPr>
          <w:ilvl w:val="2"/>
          <w:numId w:val="28"/>
        </w:numPr>
      </w:pPr>
      <w:proofErr w:type="gramStart"/>
      <w:r>
        <w:t>a period of time</w:t>
      </w:r>
      <w:proofErr w:type="gramEnd"/>
      <w:r>
        <w:t xml:space="preserve"> dating from a given day or the day of an act or event is to be calculated exclusive of that </w:t>
      </w:r>
      <w:proofErr w:type="gramStart"/>
      <w:r>
        <w:t>day;</w:t>
      </w:r>
      <w:proofErr w:type="gramEnd"/>
    </w:p>
    <w:p w14:paraId="5B69B452" w14:textId="77777777" w:rsidR="00F41DC7" w:rsidRPr="001E04E3" w:rsidRDefault="000724BB" w:rsidP="005A6D9D">
      <w:pPr>
        <w:pStyle w:val="Heading3"/>
        <w:numPr>
          <w:ilvl w:val="2"/>
          <w:numId w:val="28"/>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 xml:space="preserve">Business </w:t>
      </w:r>
      <w:proofErr w:type="gramStart"/>
      <w:r>
        <w:t>Day</w:t>
      </w:r>
      <w:r>
        <w:rPr>
          <w:rStyle w:val="CommentReference"/>
        </w:rPr>
        <w:t>;</w:t>
      </w:r>
      <w:proofErr w:type="gramEnd"/>
      <w:r>
        <w:rPr>
          <w:rStyle w:val="CommentReference"/>
        </w:rPr>
        <w:t xml:space="preserve"> </w:t>
      </w:r>
    </w:p>
    <w:p w14:paraId="01378DA0" w14:textId="77777777" w:rsidR="00F41DC7" w:rsidRDefault="000724BB" w:rsidP="005A6D9D">
      <w:pPr>
        <w:pStyle w:val="Heading3"/>
        <w:numPr>
          <w:ilvl w:val="2"/>
          <w:numId w:val="28"/>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4B40F2D0" w14:textId="77777777" w:rsidR="00791A56" w:rsidRDefault="000724BB" w:rsidP="005A6D9D">
      <w:pPr>
        <w:pStyle w:val="Heading3"/>
        <w:numPr>
          <w:ilvl w:val="2"/>
          <w:numId w:val="28"/>
        </w:numPr>
      </w:pPr>
      <w:r>
        <w:t>the Details</w:t>
      </w:r>
      <w:r w:rsidR="0044477B">
        <w:t xml:space="preserve"> and</w:t>
      </w:r>
      <w:r>
        <w:t xml:space="preserve"> Schedules to this Deed Poll form part of this Deed Poll.</w:t>
      </w:r>
    </w:p>
    <w:p w14:paraId="15AFFE8B" w14:textId="77777777" w:rsidR="003340C7" w:rsidRDefault="000724BB">
      <w:pPr>
        <w:pStyle w:val="Heading1"/>
      </w:pPr>
      <w:bookmarkStart w:id="78" w:name="_Toc105502690"/>
      <w:bookmarkStart w:id="79" w:name="_Toc105504984"/>
      <w:bookmarkStart w:id="80" w:name="_Toc105505176"/>
      <w:bookmarkStart w:id="81" w:name="_Toc105524145"/>
      <w:bookmarkStart w:id="82" w:name="_Toc106732109"/>
      <w:bookmarkStart w:id="83" w:name="_Toc105502692"/>
      <w:bookmarkStart w:id="84" w:name="_Toc105504986"/>
      <w:bookmarkStart w:id="85" w:name="_Toc105505178"/>
      <w:bookmarkStart w:id="86" w:name="_Toc105524147"/>
      <w:bookmarkStart w:id="87" w:name="_Toc106732111"/>
      <w:bookmarkStart w:id="88" w:name="_Ref49762742"/>
      <w:bookmarkStart w:id="89" w:name="_Toc106732158"/>
      <w:bookmarkStart w:id="90" w:name="_Ref49762744"/>
      <w:bookmarkStart w:id="91" w:name="_Toc106732161"/>
      <w:bookmarkStart w:id="92" w:name="_Ref49762752"/>
      <w:bookmarkStart w:id="93" w:name="_Toc106732171"/>
      <w:bookmarkStart w:id="94" w:name="_Ref112838657"/>
      <w:bookmarkStart w:id="95" w:name="_Toc22964577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Tender Round</w:t>
      </w:r>
      <w:r w:rsidR="008D3945">
        <w:t xml:space="preserve"> obligations</w:t>
      </w:r>
      <w:bookmarkEnd w:id="94"/>
      <w:r w:rsidR="008D3945">
        <w:t xml:space="preserve"> </w:t>
      </w:r>
      <w:r w:rsidR="00771070">
        <w:t>and probity</w:t>
      </w:r>
      <w:bookmarkEnd w:id="95"/>
    </w:p>
    <w:p w14:paraId="1BC4C56F" w14:textId="77777777" w:rsidR="00874142" w:rsidRPr="00874142" w:rsidRDefault="000724BB" w:rsidP="00874142">
      <w:pPr>
        <w:pStyle w:val="Heading2"/>
      </w:pPr>
      <w:bookmarkStart w:id="96" w:name="_Toc106904290"/>
      <w:bookmarkStart w:id="97" w:name="_Toc106904291"/>
      <w:bookmarkStart w:id="98" w:name="_Ref112838706"/>
      <w:bookmarkStart w:id="99" w:name="_Toc229645777"/>
      <w:bookmarkEnd w:id="96"/>
      <w:bookmarkEnd w:id="97"/>
      <w:r w:rsidRPr="00874142">
        <w:t xml:space="preserve">Compliance with </w:t>
      </w:r>
      <w:r w:rsidR="00EC30D1">
        <w:t>tender process</w:t>
      </w:r>
      <w:bookmarkEnd w:id="98"/>
      <w:bookmarkEnd w:id="99"/>
    </w:p>
    <w:p w14:paraId="66D6E9DF" w14:textId="77777777" w:rsidR="00874142" w:rsidRDefault="000724BB" w:rsidP="00874142">
      <w:pPr>
        <w:pStyle w:val="Indent2"/>
      </w:pPr>
      <w:r w:rsidRPr="00AA08CD">
        <w:t xml:space="preserve">The Proponent </w:t>
      </w:r>
      <w:r w:rsidRPr="00601F80">
        <w:t xml:space="preserve">and each </w:t>
      </w:r>
      <w:r w:rsidR="00E160F7" w:rsidRPr="00601F80">
        <w:t>PCM</w:t>
      </w:r>
      <w:r w:rsidRPr="00601F80">
        <w:t xml:space="preserve"> in its individual capacity</w:t>
      </w:r>
      <w:r w:rsidR="003A347C">
        <w:t xml:space="preserve"> </w:t>
      </w:r>
      <w:proofErr w:type="gramStart"/>
      <w:r w:rsidR="003A347C">
        <w:t>acknowledges</w:t>
      </w:r>
      <w:proofErr w:type="gramEnd"/>
      <w:r w:rsidR="003A347C">
        <w:t xml:space="preserve"> and agrees that it</w:t>
      </w:r>
      <w:r>
        <w:t xml:space="preserve"> has </w:t>
      </w:r>
      <w:r w:rsidR="00FA6ADB">
        <w:t xml:space="preserve">complied with, </w:t>
      </w:r>
      <w:r>
        <w:t>and will continue to</w:t>
      </w:r>
      <w:r w:rsidR="008219F2">
        <w:t xml:space="preserve"> </w:t>
      </w:r>
      <w:r w:rsidR="00287769">
        <w:t>comply with</w:t>
      </w:r>
      <w:r w:rsidR="00FA6ADB">
        <w:t>,</w:t>
      </w:r>
      <w:r w:rsidR="00CC7352">
        <w:t xml:space="preserve"> and/or acknowledge</w:t>
      </w:r>
      <w:r w:rsidR="00FA6ADB">
        <w:t>s</w:t>
      </w:r>
      <w:r w:rsidR="00CC7352">
        <w:t xml:space="preserve"> and accept</w:t>
      </w:r>
      <w:r w:rsidR="00FA6ADB">
        <w:t>s</w:t>
      </w:r>
      <w:r>
        <w:t>:</w:t>
      </w:r>
    </w:p>
    <w:p w14:paraId="5DD6F2D7" w14:textId="77777777" w:rsidR="0049709A" w:rsidRDefault="000724BB" w:rsidP="005A6D9D">
      <w:pPr>
        <w:pStyle w:val="Heading3"/>
        <w:numPr>
          <w:ilvl w:val="2"/>
          <w:numId w:val="28"/>
        </w:numPr>
      </w:pPr>
      <w:r>
        <w:t>the Tender Guidelines</w:t>
      </w:r>
      <w:r w:rsidR="00C41B08">
        <w:t xml:space="preserve">, including the Tender </w:t>
      </w:r>
      <w:proofErr w:type="gramStart"/>
      <w:r w:rsidR="00C41B08">
        <w:t>Conditions</w:t>
      </w:r>
      <w:r>
        <w:t>;</w:t>
      </w:r>
      <w:proofErr w:type="gramEnd"/>
    </w:p>
    <w:p w14:paraId="1A2F125A" w14:textId="77777777" w:rsidR="00874142" w:rsidRDefault="000724BB" w:rsidP="005A6D9D">
      <w:pPr>
        <w:pStyle w:val="Heading3"/>
        <w:numPr>
          <w:ilvl w:val="2"/>
          <w:numId w:val="28"/>
        </w:numPr>
      </w:pPr>
      <w:r>
        <w:t>the Tender Rules</w:t>
      </w:r>
      <w:r w:rsidR="0049709A">
        <w:t xml:space="preserve">; </w:t>
      </w:r>
      <w:r w:rsidR="00C41B08">
        <w:t>and</w:t>
      </w:r>
    </w:p>
    <w:p w14:paraId="1ADFBDEC" w14:textId="77777777" w:rsidR="00566F30" w:rsidRDefault="000724BB" w:rsidP="005A6D9D">
      <w:pPr>
        <w:pStyle w:val="Heading3"/>
        <w:numPr>
          <w:ilvl w:val="2"/>
          <w:numId w:val="28"/>
        </w:numPr>
      </w:pPr>
      <w:r>
        <w:t xml:space="preserve">any other Tender Documentation </w:t>
      </w:r>
      <w:r w:rsidR="006121B8">
        <w:t>in connection with participation in the Tender Round</w:t>
      </w:r>
      <w:r>
        <w:t>.</w:t>
      </w:r>
      <w:r w:rsidR="003E76A6">
        <w:t xml:space="preserve"> </w:t>
      </w:r>
    </w:p>
    <w:p w14:paraId="1485B531" w14:textId="77777777" w:rsidR="00E77F54" w:rsidRPr="00C67BFD" w:rsidRDefault="000724BB" w:rsidP="00E77F54">
      <w:pPr>
        <w:pStyle w:val="Heading2"/>
      </w:pPr>
      <w:bookmarkStart w:id="100" w:name="_Toc111814134"/>
      <w:bookmarkStart w:id="101" w:name="_Toc111814135"/>
      <w:bookmarkStart w:id="102" w:name="_Toc111814136"/>
      <w:bookmarkStart w:id="103" w:name="_Toc111814137"/>
      <w:bookmarkStart w:id="104" w:name="_Toc111814138"/>
      <w:bookmarkStart w:id="105" w:name="_Toc111814139"/>
      <w:bookmarkStart w:id="106" w:name="_Toc111814142"/>
      <w:bookmarkStart w:id="107" w:name="_Toc111814143"/>
      <w:bookmarkStart w:id="108" w:name="_Toc111814144"/>
      <w:bookmarkStart w:id="109" w:name="_Toc111814146"/>
      <w:bookmarkStart w:id="110" w:name="_Toc111814147"/>
      <w:bookmarkStart w:id="111" w:name="_Toc111814148"/>
      <w:bookmarkStart w:id="112" w:name="_Toc111814149"/>
      <w:bookmarkStart w:id="113" w:name="_Toc111814150"/>
      <w:bookmarkStart w:id="114" w:name="_Toc110600917"/>
      <w:bookmarkStart w:id="115" w:name="_Toc110600918"/>
      <w:bookmarkStart w:id="116" w:name="_Toc110600919"/>
      <w:bookmarkStart w:id="117" w:name="_Toc110600920"/>
      <w:bookmarkStart w:id="118" w:name="_Toc111814151"/>
      <w:bookmarkStart w:id="119" w:name="_Toc111814152"/>
      <w:bookmarkStart w:id="120" w:name="_Toc111814153"/>
      <w:bookmarkStart w:id="121" w:name="_Toc111814154"/>
      <w:bookmarkStart w:id="122" w:name="_Toc111814155"/>
      <w:bookmarkStart w:id="123" w:name="_Toc111814156"/>
      <w:bookmarkStart w:id="124" w:name="_Toc111814157"/>
      <w:bookmarkStart w:id="125" w:name="_Toc111814158"/>
      <w:bookmarkStart w:id="126" w:name="_Toc111814159"/>
      <w:bookmarkStart w:id="127" w:name="_Toc111814160"/>
      <w:bookmarkStart w:id="128" w:name="_Toc106904308"/>
      <w:bookmarkStart w:id="129" w:name="_Toc106904309"/>
      <w:bookmarkStart w:id="130" w:name="_Toc106904310"/>
      <w:bookmarkStart w:id="131" w:name="_Toc106904311"/>
      <w:bookmarkStart w:id="132" w:name="_Toc106904312"/>
      <w:bookmarkStart w:id="133" w:name="_Toc106904313"/>
      <w:bookmarkStart w:id="134" w:name="_Toc106904314"/>
      <w:bookmarkStart w:id="135" w:name="_Toc106904315"/>
      <w:bookmarkStart w:id="136" w:name="_Toc106904316"/>
      <w:bookmarkStart w:id="137" w:name="_Toc106904317"/>
      <w:bookmarkStart w:id="138" w:name="_Toc106904318"/>
      <w:bookmarkStart w:id="139" w:name="_Toc106904319"/>
      <w:bookmarkStart w:id="140" w:name="_Toc106904320"/>
      <w:bookmarkStart w:id="141" w:name="_Toc111814161"/>
      <w:bookmarkStart w:id="142" w:name="_Toc111814162"/>
      <w:bookmarkStart w:id="143" w:name="_Toc110600923"/>
      <w:bookmarkStart w:id="144" w:name="_Toc110600924"/>
      <w:bookmarkStart w:id="145" w:name="_Toc110600925"/>
      <w:bookmarkStart w:id="146" w:name="_Toc110600926"/>
      <w:bookmarkStart w:id="147" w:name="_Toc110600927"/>
      <w:bookmarkStart w:id="148" w:name="_Toc110600928"/>
      <w:bookmarkStart w:id="149" w:name="_Toc106904336"/>
      <w:bookmarkStart w:id="150" w:name="_Toc106904337"/>
      <w:bookmarkStart w:id="151" w:name="_Toc106826733"/>
      <w:bookmarkStart w:id="152" w:name="_Toc106826939"/>
      <w:bookmarkStart w:id="153" w:name="_Toc106827145"/>
      <w:bookmarkStart w:id="154" w:name="_Toc106831025"/>
      <w:bookmarkStart w:id="155" w:name="_Toc106826734"/>
      <w:bookmarkStart w:id="156" w:name="_Toc106826940"/>
      <w:bookmarkStart w:id="157" w:name="_Toc106827146"/>
      <w:bookmarkStart w:id="158" w:name="_Toc106831026"/>
      <w:bookmarkStart w:id="159" w:name="_Toc106826735"/>
      <w:bookmarkStart w:id="160" w:name="_Toc106826941"/>
      <w:bookmarkStart w:id="161" w:name="_Toc106827147"/>
      <w:bookmarkStart w:id="162" w:name="_Toc106831027"/>
      <w:bookmarkStart w:id="163" w:name="_Toc106826736"/>
      <w:bookmarkStart w:id="164" w:name="_Toc106826942"/>
      <w:bookmarkStart w:id="165" w:name="_Toc106827148"/>
      <w:bookmarkStart w:id="166" w:name="_Toc106831028"/>
      <w:bookmarkStart w:id="167" w:name="_Toc106826737"/>
      <w:bookmarkStart w:id="168" w:name="_Toc106826943"/>
      <w:bookmarkStart w:id="169" w:name="_Toc106827149"/>
      <w:bookmarkStart w:id="170" w:name="_Toc106831029"/>
      <w:bookmarkStart w:id="171" w:name="_Toc106826738"/>
      <w:bookmarkStart w:id="172" w:name="_Toc106826944"/>
      <w:bookmarkStart w:id="173" w:name="_Toc106827150"/>
      <w:bookmarkStart w:id="174" w:name="_Toc106831030"/>
      <w:bookmarkStart w:id="175" w:name="_Toc106826739"/>
      <w:bookmarkStart w:id="176" w:name="_Toc106826945"/>
      <w:bookmarkStart w:id="177" w:name="_Toc106827151"/>
      <w:bookmarkStart w:id="178" w:name="_Toc106831031"/>
      <w:bookmarkStart w:id="179" w:name="_Toc106826742"/>
      <w:bookmarkStart w:id="180" w:name="_Toc106826948"/>
      <w:bookmarkStart w:id="181" w:name="_Toc106827154"/>
      <w:bookmarkStart w:id="182" w:name="_Toc106831034"/>
      <w:bookmarkStart w:id="183" w:name="_Toc106826743"/>
      <w:bookmarkStart w:id="184" w:name="_Toc106826949"/>
      <w:bookmarkStart w:id="185" w:name="_Toc106827155"/>
      <w:bookmarkStart w:id="186" w:name="_Toc106831035"/>
      <w:bookmarkStart w:id="187" w:name="_Toc106826744"/>
      <w:bookmarkStart w:id="188" w:name="_Toc106826950"/>
      <w:bookmarkStart w:id="189" w:name="_Toc106827156"/>
      <w:bookmarkStart w:id="190" w:name="_Toc106831036"/>
      <w:bookmarkStart w:id="191" w:name="_Toc106826745"/>
      <w:bookmarkStart w:id="192" w:name="_Toc106826951"/>
      <w:bookmarkStart w:id="193" w:name="_Toc106827157"/>
      <w:bookmarkStart w:id="194" w:name="_Toc106831037"/>
      <w:bookmarkStart w:id="195" w:name="_Toc106826746"/>
      <w:bookmarkStart w:id="196" w:name="_Toc106826952"/>
      <w:bookmarkStart w:id="197" w:name="_Toc106827158"/>
      <w:bookmarkStart w:id="198" w:name="_Toc106831038"/>
      <w:bookmarkStart w:id="199" w:name="_Toc106826747"/>
      <w:bookmarkStart w:id="200" w:name="_Toc106826953"/>
      <w:bookmarkStart w:id="201" w:name="_Toc106827159"/>
      <w:bookmarkStart w:id="202" w:name="_Toc106831039"/>
      <w:bookmarkStart w:id="203" w:name="_Toc106826748"/>
      <w:bookmarkStart w:id="204" w:name="_Toc106826954"/>
      <w:bookmarkStart w:id="205" w:name="_Toc106827160"/>
      <w:bookmarkStart w:id="206" w:name="_Toc106831040"/>
      <w:bookmarkStart w:id="207" w:name="_Toc106826749"/>
      <w:bookmarkStart w:id="208" w:name="_Toc106826955"/>
      <w:bookmarkStart w:id="209" w:name="_Toc106827161"/>
      <w:bookmarkStart w:id="210" w:name="_Toc106831041"/>
      <w:bookmarkStart w:id="211" w:name="_Toc106826750"/>
      <w:bookmarkStart w:id="212" w:name="_Toc106826956"/>
      <w:bookmarkStart w:id="213" w:name="_Toc106827162"/>
      <w:bookmarkStart w:id="214" w:name="_Toc106831042"/>
      <w:bookmarkStart w:id="215" w:name="_Toc106826751"/>
      <w:bookmarkStart w:id="216" w:name="_Toc106826957"/>
      <w:bookmarkStart w:id="217" w:name="_Toc106827163"/>
      <w:bookmarkStart w:id="218" w:name="_Toc106831043"/>
      <w:bookmarkStart w:id="219" w:name="_Toc106826752"/>
      <w:bookmarkStart w:id="220" w:name="_Toc106826958"/>
      <w:bookmarkStart w:id="221" w:name="_Toc106827164"/>
      <w:bookmarkStart w:id="222" w:name="_Toc106831044"/>
      <w:bookmarkStart w:id="223" w:name="_Toc106826753"/>
      <w:bookmarkStart w:id="224" w:name="_Toc106826959"/>
      <w:bookmarkStart w:id="225" w:name="_Toc106827165"/>
      <w:bookmarkStart w:id="226" w:name="_Toc106831045"/>
      <w:bookmarkStart w:id="227" w:name="_Toc106826754"/>
      <w:bookmarkStart w:id="228" w:name="_Toc106826960"/>
      <w:bookmarkStart w:id="229" w:name="_Toc106827166"/>
      <w:bookmarkStart w:id="230" w:name="_Toc106831046"/>
      <w:bookmarkStart w:id="231" w:name="_Toc106826755"/>
      <w:bookmarkStart w:id="232" w:name="_Toc106826961"/>
      <w:bookmarkStart w:id="233" w:name="_Toc106827167"/>
      <w:bookmarkStart w:id="234" w:name="_Toc106831047"/>
      <w:bookmarkStart w:id="235" w:name="_Toc113034510"/>
      <w:bookmarkStart w:id="236" w:name="_Toc229645778"/>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C67BFD">
        <w:t>Proponent probity checks</w:t>
      </w:r>
      <w:bookmarkEnd w:id="236"/>
    </w:p>
    <w:p w14:paraId="6884E3F4" w14:textId="77777777" w:rsidR="00E77F54" w:rsidRPr="00C67BFD" w:rsidRDefault="000724BB" w:rsidP="00E77F54">
      <w:pPr>
        <w:pStyle w:val="Indent2"/>
      </w:pPr>
      <w:r w:rsidRPr="00C67BFD">
        <w:t xml:space="preserve">Each </w:t>
      </w:r>
      <w:r w:rsidR="00E160F7" w:rsidRPr="00C67BFD">
        <w:t>PCM</w:t>
      </w:r>
      <w:r w:rsidRPr="00C67BFD">
        <w:t xml:space="preserve"> (including its directors) consents to, and warrants that its respective </w:t>
      </w:r>
      <w:proofErr w:type="gramStart"/>
      <w:r w:rsidRPr="00C67BFD">
        <w:t>directors</w:t>
      </w:r>
      <w:proofErr w:type="gramEnd"/>
      <w:r w:rsidRPr="00C67BFD">
        <w:t xml:space="preserve"> consent to, probity checks being conducted at any time. Such probity checks may include:</w:t>
      </w:r>
    </w:p>
    <w:p w14:paraId="4D29E899" w14:textId="77777777" w:rsidR="00E77F54" w:rsidRPr="00C67BFD" w:rsidRDefault="000724BB" w:rsidP="00E77F54">
      <w:pPr>
        <w:pStyle w:val="Heading3"/>
      </w:pPr>
      <w:r w:rsidRPr="00C67BFD">
        <w:lastRenderedPageBreak/>
        <w:t xml:space="preserve">investigations into </w:t>
      </w:r>
      <w:r w:rsidR="00FA6ADB">
        <w:t xml:space="preserve">the </w:t>
      </w:r>
      <w:r w:rsidRPr="00C67BFD">
        <w:t xml:space="preserve">commercial structure, business and credit history of each </w:t>
      </w:r>
      <w:r w:rsidR="00E160F7" w:rsidRPr="00C67BFD">
        <w:t>PCM</w:t>
      </w:r>
      <w:r w:rsidRPr="00C67BFD">
        <w:t xml:space="preserve"> (including its directors</w:t>
      </w:r>
      <w:proofErr w:type="gramStart"/>
      <w:r w:rsidRPr="00C67BFD">
        <w:t>);</w:t>
      </w:r>
      <w:proofErr w:type="gramEnd"/>
    </w:p>
    <w:p w14:paraId="5BCD1111" w14:textId="77777777" w:rsidR="00E77F54" w:rsidRPr="00C67BFD" w:rsidRDefault="000724BB" w:rsidP="00E77F54">
      <w:pPr>
        <w:pStyle w:val="Heading3"/>
      </w:pPr>
      <w:r w:rsidRPr="00C67BFD">
        <w:t xml:space="preserve">prior contract compliance by each </w:t>
      </w:r>
      <w:r w:rsidR="00E160F7" w:rsidRPr="00C67BFD">
        <w:t>PCM</w:t>
      </w:r>
      <w:r w:rsidRPr="00C67BFD">
        <w:t xml:space="preserve"> (including its directors</w:t>
      </w:r>
      <w:proofErr w:type="gramStart"/>
      <w:r w:rsidRPr="00C67BFD">
        <w:t>);</w:t>
      </w:r>
      <w:proofErr w:type="gramEnd"/>
    </w:p>
    <w:p w14:paraId="6514B10F" w14:textId="77777777" w:rsidR="00E77F54" w:rsidRPr="00C67BFD" w:rsidRDefault="000724BB" w:rsidP="00E77F54">
      <w:pPr>
        <w:pStyle w:val="Heading3"/>
      </w:pPr>
      <w:r w:rsidRPr="00C67BFD">
        <w:t xml:space="preserve">any criminal records </w:t>
      </w:r>
      <w:r w:rsidR="002E3E00">
        <w:t xml:space="preserve">of, </w:t>
      </w:r>
      <w:r w:rsidRPr="00C67BFD">
        <w:t xml:space="preserve">or pending charges </w:t>
      </w:r>
      <w:r w:rsidR="00E1497E">
        <w:t xml:space="preserve">against, </w:t>
      </w:r>
      <w:r w:rsidRPr="00C67BFD">
        <w:t xml:space="preserve">of each </w:t>
      </w:r>
      <w:r w:rsidR="00E160F7" w:rsidRPr="00C67BFD">
        <w:t>PCM</w:t>
      </w:r>
      <w:r w:rsidRPr="00C67BFD">
        <w:t xml:space="preserve"> (including its directors</w:t>
      </w:r>
      <w:proofErr w:type="gramStart"/>
      <w:r w:rsidRPr="00C67BFD">
        <w:t>);</w:t>
      </w:r>
      <w:proofErr w:type="gramEnd"/>
    </w:p>
    <w:p w14:paraId="65D97E43" w14:textId="77777777" w:rsidR="00E77F54" w:rsidRPr="00C67BFD" w:rsidRDefault="000724BB" w:rsidP="00E77F54">
      <w:pPr>
        <w:pStyle w:val="Heading3"/>
      </w:pPr>
      <w:r w:rsidRPr="00C67BFD">
        <w:t>interviews with any referees nominated</w:t>
      </w:r>
      <w:r w:rsidR="00E1497E">
        <w:t xml:space="preserve"> by the Proponent</w:t>
      </w:r>
      <w:r w:rsidRPr="00C67BFD">
        <w:t>; and</w:t>
      </w:r>
    </w:p>
    <w:p w14:paraId="63CDCD2B" w14:textId="77777777" w:rsidR="00E77F54" w:rsidRPr="00124667" w:rsidRDefault="000724BB" w:rsidP="00E77F54">
      <w:pPr>
        <w:pStyle w:val="Heading3"/>
      </w:pPr>
      <w:r w:rsidRPr="00C67BFD">
        <w:t xml:space="preserve">research into any relevant activity that is or might reasonably be expected </w:t>
      </w:r>
      <w:r w:rsidRPr="00124667">
        <w:t>to be the subject of regulatory investigation.</w:t>
      </w:r>
    </w:p>
    <w:p w14:paraId="6944DBFC" w14:textId="77777777" w:rsidR="00602A9D" w:rsidRDefault="000724BB" w:rsidP="00602A9D">
      <w:pPr>
        <w:pStyle w:val="Heading1"/>
      </w:pPr>
      <w:bookmarkStart w:id="237" w:name="_Toc110600933"/>
      <w:bookmarkStart w:id="238" w:name="_Toc110600934"/>
      <w:bookmarkStart w:id="239" w:name="_Toc110600935"/>
      <w:bookmarkStart w:id="240" w:name="_Toc110600936"/>
      <w:bookmarkStart w:id="241" w:name="_Toc110600937"/>
      <w:bookmarkStart w:id="242" w:name="_Toc110600938"/>
      <w:bookmarkStart w:id="243" w:name="_Toc110600939"/>
      <w:bookmarkStart w:id="244" w:name="_Toc110600940"/>
      <w:bookmarkStart w:id="245" w:name="_Toc110600941"/>
      <w:bookmarkStart w:id="246" w:name="_Toc110600942"/>
      <w:bookmarkStart w:id="247" w:name="_Toc110600943"/>
      <w:bookmarkStart w:id="248" w:name="_Toc110600944"/>
      <w:bookmarkStart w:id="249" w:name="_Toc110600945"/>
      <w:bookmarkStart w:id="250" w:name="_Toc110600951"/>
      <w:bookmarkStart w:id="251" w:name="_Toc110600952"/>
      <w:bookmarkStart w:id="252" w:name="_Toc110600953"/>
      <w:bookmarkStart w:id="253" w:name="_Toc110600954"/>
      <w:bookmarkStart w:id="254" w:name="_Toc110600955"/>
      <w:bookmarkStart w:id="255" w:name="_Toc110600956"/>
      <w:bookmarkStart w:id="256" w:name="_Toc110600957"/>
      <w:bookmarkStart w:id="257" w:name="_Toc110600958"/>
      <w:bookmarkStart w:id="258" w:name="_Toc110600959"/>
      <w:bookmarkStart w:id="259" w:name="_Toc110600960"/>
      <w:bookmarkStart w:id="260" w:name="_Toc110600961"/>
      <w:bookmarkStart w:id="261" w:name="_Toc110600962"/>
      <w:bookmarkStart w:id="262" w:name="_Toc110600963"/>
      <w:bookmarkStart w:id="263" w:name="_Toc110600964"/>
      <w:bookmarkStart w:id="264" w:name="_Toc110600965"/>
      <w:bookmarkStart w:id="265" w:name="_Toc110600966"/>
      <w:bookmarkStart w:id="266" w:name="_Toc110600967"/>
      <w:bookmarkStart w:id="267" w:name="_Toc110600968"/>
      <w:bookmarkStart w:id="268" w:name="_Toc110600969"/>
      <w:bookmarkStart w:id="269" w:name="_Toc110600970"/>
      <w:bookmarkStart w:id="270" w:name="_Toc110600971"/>
      <w:bookmarkStart w:id="271" w:name="_Toc110600972"/>
      <w:bookmarkStart w:id="272" w:name="_Toc110600973"/>
      <w:bookmarkStart w:id="273" w:name="_Toc110600974"/>
      <w:bookmarkStart w:id="274" w:name="_Toc110600975"/>
      <w:bookmarkStart w:id="275" w:name="_Toc110600976"/>
      <w:bookmarkStart w:id="276" w:name="_Toc110600977"/>
      <w:bookmarkStart w:id="277" w:name="_Toc110600978"/>
      <w:bookmarkStart w:id="278" w:name="_Toc110600979"/>
      <w:bookmarkStart w:id="279" w:name="_Toc110600982"/>
      <w:bookmarkStart w:id="280" w:name="_Toc110600983"/>
      <w:bookmarkStart w:id="281" w:name="_Toc113034514"/>
      <w:bookmarkStart w:id="282" w:name="_Ref112839426"/>
      <w:bookmarkStart w:id="283" w:name="_Toc229645779"/>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t>Security for Process Bond</w:t>
      </w:r>
      <w:bookmarkEnd w:id="282"/>
      <w:bookmarkEnd w:id="283"/>
      <w:r w:rsidR="004E6B80">
        <w:t xml:space="preserve"> </w:t>
      </w:r>
    </w:p>
    <w:p w14:paraId="11B84BEF" w14:textId="77777777" w:rsidR="00602A9D" w:rsidRDefault="000724BB" w:rsidP="00602A9D">
      <w:pPr>
        <w:pStyle w:val="Heading2"/>
      </w:pPr>
      <w:bookmarkStart w:id="284" w:name="_Ref49762880"/>
      <w:bookmarkStart w:id="285" w:name="_Ref112838869"/>
      <w:bookmarkStart w:id="286" w:name="_Toc229645780"/>
      <w:r>
        <w:t>Obligation to provide Security for Process Bond</w:t>
      </w:r>
      <w:bookmarkEnd w:id="284"/>
      <w:bookmarkEnd w:id="285"/>
      <w:bookmarkEnd w:id="286"/>
    </w:p>
    <w:p w14:paraId="6645CD30" w14:textId="77777777" w:rsidR="00602A9D" w:rsidRPr="000E4B05" w:rsidRDefault="000724BB" w:rsidP="000E4B05">
      <w:pPr>
        <w:pStyle w:val="Heading3"/>
      </w:pPr>
      <w:bookmarkStart w:id="287" w:name="_Ref49762881"/>
      <w:bookmarkStart w:id="288" w:name="_Ref109825209"/>
      <w:bookmarkStart w:id="289" w:name="_Ref116034673"/>
      <w:r>
        <w:t>T</w:t>
      </w:r>
      <w:r w:rsidRPr="006B3D46">
        <w:t xml:space="preserve">he </w:t>
      </w:r>
      <w:r w:rsidR="00B722BE">
        <w:t>Proponent must</w:t>
      </w:r>
      <w:bookmarkStart w:id="290" w:name="_Ref49762882"/>
      <w:bookmarkEnd w:id="287"/>
      <w:r w:rsidR="00BC56B6">
        <w:t xml:space="preserve"> </w:t>
      </w:r>
      <w:bookmarkEnd w:id="290"/>
      <w:r w:rsidR="00E1497E">
        <w:t xml:space="preserve">provide </w:t>
      </w:r>
      <w:r>
        <w:t>the Security for Process Bond to the Consumer Trustee</w:t>
      </w:r>
      <w:r w:rsidR="00BC56B6">
        <w:t xml:space="preserve"> within</w:t>
      </w:r>
      <w:r w:rsidR="002C319B">
        <w:t xml:space="preserve"> 8</w:t>
      </w:r>
      <w:r w:rsidR="00BC56B6">
        <w:t xml:space="preserve"> Business Days after Bid submission</w:t>
      </w:r>
      <w:r w:rsidRPr="004E6E09">
        <w:t>.</w:t>
      </w:r>
      <w:bookmarkEnd w:id="288"/>
      <w:bookmarkEnd w:id="289"/>
      <w:r w:rsidR="00310DE6" w:rsidRPr="00310DE6">
        <w:t xml:space="preserve"> </w:t>
      </w:r>
    </w:p>
    <w:p w14:paraId="1EDDA193" w14:textId="77777777" w:rsidR="000E4B05" w:rsidRDefault="000724BB" w:rsidP="000E4B05">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rsidR="00D2374F">
        <w:fldChar w:fldCharType="begin"/>
      </w:r>
      <w:r w:rsidR="00D2374F">
        <w:instrText xml:space="preserve"> REF _Ref116034673 \w \h </w:instrText>
      </w:r>
      <w:r w:rsidR="00D2374F">
        <w:fldChar w:fldCharType="separate"/>
      </w:r>
      <w:r w:rsidR="001847AA">
        <w:t>3.1(a)</w:t>
      </w:r>
      <w:r w:rsidR="00D2374F">
        <w:fldChar w:fldCharType="end"/>
      </w:r>
      <w:r w:rsidR="00E1497E">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1847AA">
        <w:t>3.4</w:t>
      </w:r>
      <w:r w:rsidR="004B1DF2">
        <w:fldChar w:fldCharType="end"/>
      </w:r>
      <w:r w:rsidRPr="000E4B05">
        <w:t xml:space="preserve">, </w:t>
      </w:r>
      <w:r w:rsidR="00DE0971">
        <w:t xml:space="preserve">then </w:t>
      </w:r>
      <w:r w:rsidR="00030586">
        <w:t xml:space="preserve">the Proponent acknowledges and agrees that </w:t>
      </w:r>
      <w:r>
        <w:t xml:space="preserve">the Consumer Trustee </w:t>
      </w:r>
      <w:r w:rsidRPr="000E4B05">
        <w:t xml:space="preserve">may </w:t>
      </w:r>
      <w:r w:rsidRPr="00EB65DA">
        <w:t xml:space="preserve">terminate </w:t>
      </w:r>
      <w:r w:rsidR="00FE330F" w:rsidRPr="00EB65DA">
        <w:t xml:space="preserve">the Proponent’s participation in the </w:t>
      </w:r>
      <w:r w:rsidR="00E160F7" w:rsidRPr="00EB65DA">
        <w:t>Tender Round</w:t>
      </w:r>
      <w:r w:rsidR="00FE330F">
        <w:t xml:space="preserve"> </w:t>
      </w:r>
      <w:r w:rsidRPr="000E4B05">
        <w:t>with immediate effect</w:t>
      </w:r>
      <w:r w:rsidR="00EB65DA">
        <w:t xml:space="preserve"> and otherwise take any action in accordance with the Tender Guidelines</w:t>
      </w:r>
      <w:r>
        <w:t>.</w:t>
      </w:r>
    </w:p>
    <w:p w14:paraId="378C56E6" w14:textId="77777777" w:rsidR="00456348" w:rsidRDefault="000724BB" w:rsidP="00602A9D">
      <w:pPr>
        <w:pStyle w:val="Heading2"/>
      </w:pPr>
      <w:bookmarkStart w:id="291" w:name="_Toc106826775"/>
      <w:bookmarkStart w:id="292" w:name="_Toc106826981"/>
      <w:bookmarkStart w:id="293" w:name="_Toc106827187"/>
      <w:bookmarkStart w:id="294" w:name="_Toc106831067"/>
      <w:bookmarkStart w:id="295" w:name="_Toc106826776"/>
      <w:bookmarkStart w:id="296" w:name="_Toc106826982"/>
      <w:bookmarkStart w:id="297" w:name="_Toc106827188"/>
      <w:bookmarkStart w:id="298" w:name="_Toc106831068"/>
      <w:bookmarkStart w:id="299" w:name="_Toc106826777"/>
      <w:bookmarkStart w:id="300" w:name="_Toc106826983"/>
      <w:bookmarkStart w:id="301" w:name="_Toc106827189"/>
      <w:bookmarkStart w:id="302" w:name="_Toc106831069"/>
      <w:bookmarkStart w:id="303" w:name="_Toc106826778"/>
      <w:bookmarkStart w:id="304" w:name="_Toc106826984"/>
      <w:bookmarkStart w:id="305" w:name="_Toc106827190"/>
      <w:bookmarkStart w:id="306" w:name="_Toc106831070"/>
      <w:bookmarkStart w:id="307" w:name="_Toc106826779"/>
      <w:bookmarkStart w:id="308" w:name="_Toc106826985"/>
      <w:bookmarkStart w:id="309" w:name="_Toc106827191"/>
      <w:bookmarkStart w:id="310" w:name="_Toc106831071"/>
      <w:bookmarkStart w:id="311" w:name="_Toc106826780"/>
      <w:bookmarkStart w:id="312" w:name="_Toc106826986"/>
      <w:bookmarkStart w:id="313" w:name="_Toc106827192"/>
      <w:bookmarkStart w:id="314" w:name="_Toc106831072"/>
      <w:bookmarkStart w:id="315" w:name="_Toc106826781"/>
      <w:bookmarkStart w:id="316" w:name="_Toc106826987"/>
      <w:bookmarkStart w:id="317" w:name="_Toc106827193"/>
      <w:bookmarkStart w:id="318" w:name="_Toc106831073"/>
      <w:bookmarkStart w:id="319" w:name="_Toc106826782"/>
      <w:bookmarkStart w:id="320" w:name="_Toc106826988"/>
      <w:bookmarkStart w:id="321" w:name="_Toc106827194"/>
      <w:bookmarkStart w:id="322" w:name="_Toc106831074"/>
      <w:bookmarkStart w:id="323" w:name="_Ref116035340"/>
      <w:bookmarkStart w:id="324" w:name="_Toc229645781"/>
      <w:bookmarkStart w:id="325" w:name="_Ref112836962"/>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t>Delivery by the First-named Proponent Consortium Member</w:t>
      </w:r>
      <w:bookmarkEnd w:id="323"/>
      <w:bookmarkEnd w:id="324"/>
    </w:p>
    <w:p w14:paraId="1DEE8EDF" w14:textId="77777777" w:rsidR="00456348" w:rsidRPr="00456348" w:rsidRDefault="000724BB" w:rsidP="00456348">
      <w:pPr>
        <w:pStyle w:val="Heading3"/>
        <w:numPr>
          <w:ilvl w:val="0"/>
          <w:numId w:val="0"/>
        </w:numPr>
        <w:ind w:left="737"/>
      </w:pPr>
      <w:r>
        <w:t xml:space="preserve">Subject to clause </w:t>
      </w:r>
      <w:r>
        <w:fldChar w:fldCharType="begin"/>
      </w:r>
      <w:r>
        <w:instrText xml:space="preserve"> REF _Ref131582874 \w \h </w:instrText>
      </w:r>
      <w:r>
        <w:fldChar w:fldCharType="separate"/>
      </w:r>
      <w:r w:rsidR="001847AA">
        <w:t>6.2(c)</w:t>
      </w:r>
      <w:r>
        <w:fldChar w:fldCharType="end"/>
      </w:r>
      <w:r>
        <w:t xml:space="preserve">, the </w:t>
      </w:r>
      <w:r w:rsidR="00696D4F">
        <w:t xml:space="preserve">obligation </w:t>
      </w:r>
      <w:r>
        <w:t xml:space="preserve">to </w:t>
      </w:r>
      <w:r w:rsidR="00F447E6">
        <w:t xml:space="preserve">provide </w:t>
      </w:r>
      <w:r>
        <w:t xml:space="preserve">the Security for Process Bond or any replacement Security for Process Bond under this clause </w:t>
      </w:r>
      <w:r>
        <w:fldChar w:fldCharType="begin"/>
      </w:r>
      <w:r>
        <w:instrText xml:space="preserve"> REF _Ref112839426 \w \h </w:instrText>
      </w:r>
      <w:r>
        <w:fldChar w:fldCharType="separate"/>
      </w:r>
      <w:r w:rsidR="001847AA">
        <w:t>3</w:t>
      </w:r>
      <w:r>
        <w:fldChar w:fldCharType="end"/>
      </w:r>
      <w:r>
        <w:t xml:space="preserve"> must be satisfied by the First-named Proponent Consortium Member, for and on behalf of the Proponent.</w:t>
      </w:r>
    </w:p>
    <w:p w14:paraId="63EBC844" w14:textId="77777777" w:rsidR="00EB65DA" w:rsidRDefault="000724BB" w:rsidP="00602A9D">
      <w:pPr>
        <w:pStyle w:val="Heading2"/>
      </w:pPr>
      <w:bookmarkStart w:id="326" w:name="_Ref116378185"/>
      <w:bookmarkStart w:id="327" w:name="_Ref116378256"/>
      <w:bookmarkStart w:id="328" w:name="_Ref116379751"/>
      <w:bookmarkStart w:id="329" w:name="_Toc229645782"/>
      <w:r>
        <w:t>Calculation of Process Bond Amount</w:t>
      </w:r>
      <w:bookmarkEnd w:id="325"/>
      <w:bookmarkEnd w:id="326"/>
      <w:bookmarkEnd w:id="327"/>
      <w:bookmarkEnd w:id="328"/>
      <w:bookmarkEnd w:id="329"/>
    </w:p>
    <w:p w14:paraId="676ECEF0" w14:textId="77777777" w:rsidR="00FA0A6F" w:rsidRPr="00EB65DA" w:rsidRDefault="000724BB" w:rsidP="009C3740">
      <w:pPr>
        <w:pStyle w:val="Heading3"/>
        <w:numPr>
          <w:ilvl w:val="0"/>
          <w:numId w:val="0"/>
        </w:numPr>
        <w:ind w:left="737"/>
      </w:pPr>
      <w:bookmarkStart w:id="330" w:name="_Ref112837172"/>
      <w:r>
        <w:t xml:space="preserve">The </w:t>
      </w:r>
      <w:r w:rsidRPr="009B7EB6">
        <w:rPr>
          <w:b/>
          <w:bCs/>
        </w:rPr>
        <w:t>Process Bond Amount</w:t>
      </w:r>
      <w:r>
        <w:t xml:space="preserve"> is the amount </w:t>
      </w:r>
      <w:r w:rsidR="00244E6E">
        <w:t xml:space="preserve">calculated in accordance with section </w:t>
      </w:r>
      <w:r w:rsidR="0070569F">
        <w:t>3.2.2</w:t>
      </w:r>
      <w:r w:rsidR="00244E6E">
        <w:t xml:space="preserve"> </w:t>
      </w:r>
      <w:r w:rsidR="00723B8E">
        <w:t>(‘</w:t>
      </w:r>
      <w:r w:rsidR="0070569F">
        <w:t>Security for Process Bond</w:t>
      </w:r>
      <w:r w:rsidR="00244E6E">
        <w:t>’) o</w:t>
      </w:r>
      <w:r w:rsidR="0050408C">
        <w:t>f</w:t>
      </w:r>
      <w:r w:rsidR="00244E6E">
        <w:t xml:space="preserve"> the Tender</w:t>
      </w:r>
      <w:r w:rsidR="0050408C">
        <w:t xml:space="preserve"> Guidelines</w:t>
      </w:r>
      <w:r w:rsidR="0014025E">
        <w:t>.</w:t>
      </w:r>
      <w:bookmarkEnd w:id="330"/>
    </w:p>
    <w:p w14:paraId="2105BF28" w14:textId="77777777" w:rsidR="00602A9D" w:rsidRDefault="000724BB" w:rsidP="00602A9D">
      <w:pPr>
        <w:pStyle w:val="Heading2"/>
      </w:pPr>
      <w:bookmarkStart w:id="331" w:name="_Ref112838875"/>
      <w:bookmarkStart w:id="332" w:name="_Ref49762893"/>
      <w:bookmarkStart w:id="333" w:name="_Toc229645783"/>
      <w:r>
        <w:t xml:space="preserve">Replacement of </w:t>
      </w:r>
      <w:r w:rsidR="00454835" w:rsidRPr="00454835">
        <w:t>Security for Process Bond</w:t>
      </w:r>
      <w:bookmarkEnd w:id="331"/>
      <w:bookmarkEnd w:id="332"/>
      <w:bookmarkEnd w:id="333"/>
    </w:p>
    <w:p w14:paraId="74831F92" w14:textId="77777777" w:rsidR="009F05BB" w:rsidRPr="00C674A8" w:rsidRDefault="000724BB">
      <w:pPr>
        <w:pStyle w:val="Heading3"/>
      </w:pPr>
      <w:bookmarkStart w:id="334" w:name="_Ref115776703"/>
      <w:r w:rsidRPr="00C674A8">
        <w:t xml:space="preserve">The Proponent must provide a replacement </w:t>
      </w:r>
      <w:r w:rsidR="00F05064" w:rsidRPr="00C674A8">
        <w:t xml:space="preserve">Security for Process Bond </w:t>
      </w:r>
      <w:r w:rsidRPr="00C674A8">
        <w:t xml:space="preserve">to </w:t>
      </w:r>
      <w:r w:rsidR="00F05064" w:rsidRPr="00C674A8">
        <w:t>the Consumer Trustee</w:t>
      </w:r>
      <w:r w:rsidRPr="00C674A8">
        <w:t>:</w:t>
      </w:r>
      <w:bookmarkEnd w:id="334"/>
      <w:r w:rsidRPr="00C674A8">
        <w:t xml:space="preserve"> </w:t>
      </w:r>
    </w:p>
    <w:p w14:paraId="655F0D29" w14:textId="77777777" w:rsidR="009F05BB" w:rsidRDefault="000724BB" w:rsidP="00FD03DF">
      <w:pPr>
        <w:pStyle w:val="Heading4"/>
      </w:pPr>
      <w:bookmarkStart w:id="335"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w:t>
      </w:r>
      <w:proofErr w:type="gramStart"/>
      <w:r>
        <w:t>Rating;</w:t>
      </w:r>
      <w:proofErr w:type="gramEnd"/>
      <w:r>
        <w:t xml:space="preserve"> or</w:t>
      </w:r>
      <w:bookmarkEnd w:id="335"/>
    </w:p>
    <w:p w14:paraId="0A88D81B" w14:textId="77777777" w:rsidR="009F05BB" w:rsidRDefault="000724BB" w:rsidP="00FD03DF">
      <w:pPr>
        <w:pStyle w:val="Heading4"/>
      </w:pPr>
      <w:bookmarkStart w:id="336"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336"/>
      <w:r>
        <w:t>.</w:t>
      </w:r>
      <w:r w:rsidR="00EF3335" w:rsidRPr="00EF3335">
        <w:t xml:space="preserve"> </w:t>
      </w:r>
    </w:p>
    <w:p w14:paraId="3ED7411A" w14:textId="77777777" w:rsidR="00DE77E1" w:rsidRPr="00646804" w:rsidRDefault="000724BB" w:rsidP="00646804">
      <w:pPr>
        <w:pStyle w:val="Heading3"/>
      </w:pPr>
      <w:bookmarkStart w:id="337" w:name="_Ref115776711"/>
      <w:r>
        <w:t xml:space="preserve">If a replacement Security for Process Bond is not provided to the Consumer Trustee in accordance with clause </w:t>
      </w:r>
      <w:r w:rsidR="00646804">
        <w:fldChar w:fldCharType="begin"/>
      </w:r>
      <w:r w:rsidR="00646804">
        <w:instrText xml:space="preserve"> REF _Ref115776703 \w \h </w:instrText>
      </w:r>
      <w:r w:rsidR="00646804">
        <w:fldChar w:fldCharType="separate"/>
      </w:r>
      <w:r w:rsidR="001847AA">
        <w:t>3.4(a)</w:t>
      </w:r>
      <w:r w:rsidR="00646804">
        <w:fldChar w:fldCharType="end"/>
      </w:r>
      <w:r>
        <w:t>, the Consumer Trustee may draw on the Security for Process Bond for the Process Bond Amount.</w:t>
      </w:r>
      <w:bookmarkEnd w:id="337"/>
      <w:r>
        <w:t xml:space="preserve">  </w:t>
      </w:r>
    </w:p>
    <w:p w14:paraId="62E94C3F" w14:textId="77777777" w:rsidR="004F70D2" w:rsidRPr="00646804" w:rsidRDefault="000724BB" w:rsidP="00646804">
      <w:pPr>
        <w:pStyle w:val="Heading3"/>
      </w:pPr>
      <w:bookmarkStart w:id="338" w:name="_BPDC_LN_INS_1185"/>
      <w:bookmarkStart w:id="339" w:name="_BPDC_PR_INS_1186"/>
      <w:bookmarkEnd w:id="338"/>
      <w:bookmarkEnd w:id="339"/>
      <w:r w:rsidRPr="00B104A5">
        <w:tab/>
      </w:r>
      <w:bookmarkStart w:id="340" w:name="_Ref131146469"/>
      <w:r w:rsidRPr="00B104A5">
        <w:t>If</w:t>
      </w:r>
      <w:r>
        <w:t xml:space="preserve"> the Consumer Trustee</w:t>
      </w:r>
      <w:r w:rsidRPr="00B104A5">
        <w:t xml:space="preserve"> draws on </w:t>
      </w:r>
      <w:r>
        <w:t>the Security for Process Bond</w:t>
      </w:r>
      <w:r w:rsidRPr="00B104A5">
        <w:t xml:space="preserve"> under </w:t>
      </w:r>
      <w:r>
        <w:t>clause</w:t>
      </w:r>
      <w:r w:rsidR="00646804">
        <w:t xml:space="preserve"> </w:t>
      </w:r>
      <w:r w:rsidR="00646804">
        <w:fldChar w:fldCharType="begin"/>
      </w:r>
      <w:r w:rsidR="00646804">
        <w:instrText xml:space="preserve"> REF _Ref115776711 \w \h </w:instrText>
      </w:r>
      <w:r w:rsidR="00646804">
        <w:fldChar w:fldCharType="separate"/>
      </w:r>
      <w:r w:rsidR="001847AA">
        <w:t>3.4(b)</w:t>
      </w:r>
      <w:r w:rsidR="00646804">
        <w:fldChar w:fldCharType="end"/>
      </w:r>
      <w:r>
        <w:t>, the Consumer Trustee</w:t>
      </w:r>
      <w:r w:rsidRPr="00B104A5">
        <w:t xml:space="preserve"> will hold that amount </w:t>
      </w:r>
      <w:r w:rsidR="00723B8E">
        <w:t xml:space="preserve">(including any interest accrued) </w:t>
      </w:r>
      <w:r w:rsidRPr="00B104A5">
        <w:t xml:space="preserve">on trust for </w:t>
      </w:r>
      <w:r>
        <w:t xml:space="preserve">the Consumer Trustee and the Proponent </w:t>
      </w:r>
      <w:r w:rsidRPr="00646804">
        <w:lastRenderedPageBreak/>
        <w:t>unless</w:t>
      </w:r>
      <w:r w:rsidR="00670175">
        <w:t xml:space="preserve"> clause</w:t>
      </w:r>
      <w:r w:rsidR="00646804">
        <w:t xml:space="preserve"> </w:t>
      </w:r>
      <w:r w:rsidR="00646804">
        <w:fldChar w:fldCharType="begin"/>
      </w:r>
      <w:r w:rsidR="00646804">
        <w:instrText xml:space="preserve"> REF _Ref106823801 \w \h </w:instrText>
      </w:r>
      <w:r w:rsidR="00646804">
        <w:fldChar w:fldCharType="separate"/>
      </w:r>
      <w:r w:rsidR="001847AA">
        <w:t>3.5(b)</w:t>
      </w:r>
      <w:r w:rsidR="00646804">
        <w:fldChar w:fldCharType="end"/>
      </w:r>
      <w:r w:rsidRPr="00646804">
        <w:t xml:space="preserve"> applies, in which case the Consumer Trustee may retain </w:t>
      </w:r>
      <w:r w:rsidR="003622DD">
        <w:t xml:space="preserve">such </w:t>
      </w:r>
      <w:r w:rsidR="00F917B2">
        <w:t>amounts</w:t>
      </w:r>
      <w:r w:rsidRPr="00646804">
        <w:t xml:space="preserve"> for its own benefit</w:t>
      </w:r>
      <w:r w:rsidRPr="00B104A5">
        <w:t xml:space="preserve">. </w:t>
      </w:r>
      <w:r>
        <w:t xml:space="preserve">The Consumer Trustee </w:t>
      </w:r>
      <w:r w:rsidRPr="00B104A5">
        <w:t xml:space="preserve">will promptly pay </w:t>
      </w:r>
      <w:r w:rsidR="00F917B2">
        <w:t xml:space="preserve">such </w:t>
      </w:r>
      <w:r w:rsidRPr="00B104A5">
        <w:t xml:space="preserve">amounts held on trust to </w:t>
      </w:r>
      <w:r>
        <w:t>the Proponent</w:t>
      </w:r>
      <w:r w:rsidRPr="00B104A5">
        <w:t xml:space="preserve"> when</w:t>
      </w:r>
      <w:r>
        <w:t xml:space="preserve"> the Proponent</w:t>
      </w:r>
      <w:r w:rsidRPr="00B104A5">
        <w:t xml:space="preserve"> provides a replacement </w:t>
      </w:r>
      <w:r>
        <w:t>Security for Process Bond</w:t>
      </w:r>
      <w:r w:rsidR="00F917B2">
        <w:t xml:space="preserve"> in accordance with clause </w:t>
      </w:r>
      <w:r w:rsidR="00F917B2">
        <w:fldChar w:fldCharType="begin"/>
      </w:r>
      <w:r w:rsidR="00F917B2">
        <w:instrText xml:space="preserve"> REF _Ref115776703 \w \h </w:instrText>
      </w:r>
      <w:r w:rsidR="00F917B2">
        <w:fldChar w:fldCharType="separate"/>
      </w:r>
      <w:r w:rsidR="001847AA">
        <w:t>3.4(a)</w:t>
      </w:r>
      <w:r w:rsidR="00F917B2">
        <w:fldChar w:fldCharType="end"/>
      </w:r>
      <w:r>
        <w:t>.</w:t>
      </w:r>
      <w:bookmarkEnd w:id="340"/>
    </w:p>
    <w:p w14:paraId="2B1F09DE" w14:textId="77777777" w:rsidR="00602A9D" w:rsidRDefault="000724BB" w:rsidP="00602A9D">
      <w:pPr>
        <w:pStyle w:val="Heading2"/>
      </w:pPr>
      <w:bookmarkStart w:id="341" w:name="_Ref106739910"/>
      <w:bookmarkStart w:id="342" w:name="_Ref131582489"/>
      <w:bookmarkStart w:id="343" w:name="_Toc229645784"/>
      <w:r>
        <w:t>Payment of</w:t>
      </w:r>
      <w:r w:rsidR="00454835" w:rsidRPr="00454835">
        <w:t xml:space="preserve"> Process Bond</w:t>
      </w:r>
      <w:bookmarkEnd w:id="341"/>
      <w:r>
        <w:t xml:space="preserve"> Amount</w:t>
      </w:r>
      <w:bookmarkEnd w:id="342"/>
      <w:bookmarkEnd w:id="343"/>
    </w:p>
    <w:p w14:paraId="60CA6296" w14:textId="77777777" w:rsidR="00EF3335" w:rsidRDefault="000724BB" w:rsidP="00EF3335">
      <w:pPr>
        <w:pStyle w:val="Heading3"/>
      </w:pPr>
      <w:bookmarkStart w:id="344" w:name="_Ref109826036"/>
      <w:r>
        <w:t>I</w:t>
      </w:r>
      <w:r w:rsidR="00602A9D">
        <w:t>f</w:t>
      </w:r>
      <w:r>
        <w:t>:</w:t>
      </w:r>
      <w:bookmarkEnd w:id="344"/>
    </w:p>
    <w:p w14:paraId="4F3505A2" w14:textId="77777777" w:rsidR="00EF0543" w:rsidRDefault="000724BB" w:rsidP="00EF3335">
      <w:pPr>
        <w:pStyle w:val="Heading4"/>
      </w:pPr>
      <w:bookmarkStart w:id="345" w:name="_Ref49762904"/>
      <w:r>
        <w:t xml:space="preserve">the Proponent is selected by the Consumer Trustee as </w:t>
      </w:r>
      <w:r w:rsidR="00C54519">
        <w:t xml:space="preserve">the Selected </w:t>
      </w:r>
      <w:r>
        <w:t>Proponent</w:t>
      </w:r>
      <w:r w:rsidR="00D46EDE">
        <w:t>,</w:t>
      </w:r>
      <w:r w:rsidR="00FD1537">
        <w:t xml:space="preserve"> and</w:t>
      </w:r>
      <w:r w:rsidR="006D6869">
        <w:t xml:space="preserve"> </w:t>
      </w:r>
      <w:r>
        <w:t xml:space="preserve">the </w:t>
      </w:r>
      <w:r w:rsidR="00F917B2">
        <w:t>Bid Entity</w:t>
      </w:r>
      <w:r w:rsidR="00C9269C">
        <w:t xml:space="preserve"> </w:t>
      </w:r>
      <w:r>
        <w:t xml:space="preserve">fails to </w:t>
      </w:r>
      <w:r w:rsidR="00B65B57">
        <w:t xml:space="preserve">execute </w:t>
      </w:r>
      <w:r>
        <w:t>Final Project Documents</w:t>
      </w:r>
      <w:r w:rsidR="00D3331F" w:rsidRPr="00D3331F">
        <w:t xml:space="preserve"> </w:t>
      </w:r>
      <w:r w:rsidR="00D3331F">
        <w:t>on the terms (excluding immaterial conforming changes and variables to be completed), or substantially the same</w:t>
      </w:r>
      <w:r w:rsidR="0069492B">
        <w:t xml:space="preserve"> terms,</w:t>
      </w:r>
      <w:r w:rsidR="00563BF0">
        <w:t xml:space="preserve"> or similar</w:t>
      </w:r>
      <w:r w:rsidR="00D3331F">
        <w:t xml:space="preserve"> terms, contained in the </w:t>
      </w:r>
      <w:proofErr w:type="gramStart"/>
      <w:r w:rsidR="00D3331F">
        <w:t>Bid</w:t>
      </w:r>
      <w:r w:rsidR="00A32BCC">
        <w:t xml:space="preserve"> </w:t>
      </w:r>
      <w:r w:rsidRPr="00C4461C">
        <w:t>;</w:t>
      </w:r>
      <w:bookmarkEnd w:id="345"/>
      <w:proofErr w:type="gramEnd"/>
      <w:r>
        <w:t xml:space="preserve"> </w:t>
      </w:r>
      <w:r w:rsidR="00BE1CD5">
        <w:t>or</w:t>
      </w:r>
      <w:r w:rsidR="00FD03DF">
        <w:t xml:space="preserve"> </w:t>
      </w:r>
    </w:p>
    <w:p w14:paraId="4025FC55" w14:textId="77777777" w:rsidR="003539B4" w:rsidRPr="00DA410B" w:rsidRDefault="000724BB" w:rsidP="00DA410B">
      <w:pPr>
        <w:pStyle w:val="Heading4"/>
      </w:pPr>
      <w:bookmarkStart w:id="346" w:name="_Ref49762905"/>
      <w:r>
        <w:t xml:space="preserve"> the </w:t>
      </w:r>
      <w:r w:rsidR="00C9269C">
        <w:t xml:space="preserve">Bid Entity </w:t>
      </w:r>
      <w:r>
        <w:t xml:space="preserve">executes the Final Project Documents, </w:t>
      </w:r>
      <w:r w:rsidR="00EF3335">
        <w:t>but</w:t>
      </w:r>
      <w:r>
        <w:t xml:space="preserve"> fails to deliver the ‘Initial Security’ (as that term is defined in the </w:t>
      </w:r>
      <w:r w:rsidR="00FD1537">
        <w:t>Tender Guidelines</w:t>
      </w:r>
      <w:r>
        <w:t>) to the SFV in accordance with the PDA</w:t>
      </w:r>
      <w:r w:rsidR="0010364F" w:rsidRPr="0010364F">
        <w:t xml:space="preserve"> </w:t>
      </w:r>
      <w:r w:rsidR="0010364F">
        <w:t>or LTESA (as relevant)</w:t>
      </w:r>
      <w:r>
        <w:t>,</w:t>
      </w:r>
    </w:p>
    <w:p w14:paraId="0C4E129D" w14:textId="77777777" w:rsidR="00602A9D" w:rsidRPr="00EC6D82" w:rsidRDefault="000724BB" w:rsidP="00EC6D82">
      <w:pPr>
        <w:pStyle w:val="Heading4"/>
        <w:numPr>
          <w:ilvl w:val="0"/>
          <w:numId w:val="0"/>
        </w:numPr>
        <w:ind w:left="1474"/>
        <w:rPr>
          <w:color w:val="0000FF"/>
          <w:u w:val="single"/>
        </w:rPr>
      </w:pPr>
      <w:r>
        <w:t>the Proponent must pay the Consumer Trustee the Process Bond Amount on 10 Business Days’ notice</w:t>
      </w:r>
      <w:r w:rsidR="00C9269C">
        <w:t xml:space="preserve"> given by the Consumer Trustee to the Proponent</w:t>
      </w:r>
      <w:r>
        <w:t>.</w:t>
      </w:r>
      <w:bookmarkEnd w:id="346"/>
    </w:p>
    <w:p w14:paraId="2A2CBA53" w14:textId="77777777" w:rsidR="00F52899" w:rsidRDefault="000724BB" w:rsidP="00A27EDA">
      <w:pPr>
        <w:pStyle w:val="Heading3"/>
      </w:pPr>
      <w:bookmarkStart w:id="347" w:name="_Ref106823801"/>
      <w:bookmarkStart w:id="348" w:name="_Ref109825973"/>
      <w:r>
        <w:t xml:space="preserve">If the Proponent does not pay the Consumer Trustee the Process Bond Amount </w:t>
      </w:r>
      <w:r w:rsidR="00602A9D">
        <w:t>in accordance with clause</w:t>
      </w:r>
      <w:r w:rsidR="005614BF">
        <w:t xml:space="preserve"> </w:t>
      </w:r>
      <w:r w:rsidR="007A6E3F">
        <w:fldChar w:fldCharType="begin"/>
      </w:r>
      <w:r w:rsidR="007A6E3F">
        <w:instrText xml:space="preserve"> REF _Ref131582489 \r \h </w:instrText>
      </w:r>
      <w:r w:rsidR="007A6E3F">
        <w:fldChar w:fldCharType="separate"/>
      </w:r>
      <w:r w:rsidR="001847AA">
        <w:t>3.5</w:t>
      </w:r>
      <w:r w:rsidR="007A6E3F">
        <w:fldChar w:fldCharType="end"/>
      </w:r>
      <w:r w:rsidR="007A6E3F">
        <w:fldChar w:fldCharType="begin"/>
      </w:r>
      <w:r w:rsidR="007A6E3F">
        <w:instrText xml:space="preserve"> REF _Ref109826036 \r \h </w:instrText>
      </w:r>
      <w:r w:rsidR="007A6E3F">
        <w:fldChar w:fldCharType="separate"/>
      </w:r>
      <w:r w:rsidR="001847AA">
        <w:t>(a)</w:t>
      </w:r>
      <w:r w:rsidR="007A6E3F">
        <w:fldChar w:fldCharType="end"/>
      </w:r>
      <w:r w:rsidR="00602A9D">
        <w:t xml:space="preserve">, the Consumer Trustee may </w:t>
      </w:r>
      <w:r w:rsidR="00F71F51">
        <w:t>draw on</w:t>
      </w:r>
      <w:r w:rsidR="00602A9D">
        <w:t xml:space="preserve"> the Security for Process Bond for the Process Bond </w:t>
      </w:r>
      <w:r w:rsidR="0090773D">
        <w:t>Amount</w:t>
      </w:r>
      <w:r w:rsidR="00602A9D">
        <w:t>.</w:t>
      </w:r>
      <w:bookmarkEnd w:id="347"/>
      <w:r>
        <w:t xml:space="preserve">  </w:t>
      </w:r>
      <w:bookmarkEnd w:id="348"/>
    </w:p>
    <w:p w14:paraId="10F4B8DA" w14:textId="77777777" w:rsidR="005A5F4E" w:rsidRDefault="000724BB" w:rsidP="00851EFA">
      <w:pPr>
        <w:pStyle w:val="Heading3"/>
      </w:pPr>
      <w:r>
        <w:t xml:space="preserve">The Proponent acknowledges and agrees that: </w:t>
      </w:r>
    </w:p>
    <w:p w14:paraId="17644D9A" w14:textId="77777777" w:rsidR="00CD1179" w:rsidRDefault="000724BB" w:rsidP="00DA410B">
      <w:pPr>
        <w:pStyle w:val="Heading4"/>
      </w:pPr>
      <w:r>
        <w:t>t</w:t>
      </w:r>
      <w:r w:rsidR="00D6030B">
        <w:t xml:space="preserve">he Process Bond Amount is a genuine pre-estimate of the Consumer Trustee’s Losses arising from the events in clause </w:t>
      </w:r>
      <w:r w:rsidR="007A6E3F">
        <w:fldChar w:fldCharType="begin"/>
      </w:r>
      <w:r w:rsidR="007A6E3F">
        <w:instrText xml:space="preserve"> REF _Ref131582489 \r \h </w:instrText>
      </w:r>
      <w:r w:rsidR="007A6E3F">
        <w:fldChar w:fldCharType="separate"/>
      </w:r>
      <w:r w:rsidR="001847AA">
        <w:t>3.5</w:t>
      </w:r>
      <w:r w:rsidR="007A6E3F">
        <w:fldChar w:fldCharType="end"/>
      </w:r>
      <w:r w:rsidR="007A6E3F">
        <w:fldChar w:fldCharType="begin"/>
      </w:r>
      <w:r w:rsidR="007A6E3F">
        <w:instrText xml:space="preserve"> REF _Ref109826036 \r \h </w:instrText>
      </w:r>
      <w:r w:rsidR="007A6E3F">
        <w:fldChar w:fldCharType="separate"/>
      </w:r>
      <w:r w:rsidR="001847AA">
        <w:t>(a)</w:t>
      </w:r>
      <w:r w:rsidR="007A6E3F">
        <w:fldChar w:fldCharType="end"/>
      </w:r>
      <w:r w:rsidR="00D6030B">
        <w:t>;</w:t>
      </w:r>
      <w:r>
        <w:t xml:space="preserve"> and</w:t>
      </w:r>
    </w:p>
    <w:p w14:paraId="7E01CE94" w14:textId="77777777" w:rsidR="00D6030B" w:rsidRDefault="000724BB" w:rsidP="00DA410B">
      <w:pPr>
        <w:pStyle w:val="Heading4"/>
      </w:pPr>
      <w:r>
        <w:t>t</w:t>
      </w:r>
      <w:r w:rsidR="00CD1179">
        <w:t>he rights of the Consumer Trustee to draw on the Security for Process Bond will not be affected or limited by:</w:t>
      </w:r>
      <w:r>
        <w:t xml:space="preserve"> </w:t>
      </w:r>
    </w:p>
    <w:p w14:paraId="265F0877" w14:textId="77777777" w:rsidR="005A5F4E" w:rsidRDefault="000724BB" w:rsidP="009C3740">
      <w:pPr>
        <w:pStyle w:val="Heading5"/>
      </w:pPr>
      <w:r>
        <w:t xml:space="preserve">the </w:t>
      </w:r>
      <w:r w:rsidR="00851EFA">
        <w:t>exercise</w:t>
      </w:r>
      <w:r>
        <w:t xml:space="preserve"> </w:t>
      </w:r>
      <w:r w:rsidR="00851EFA">
        <w:t>of</w:t>
      </w:r>
      <w:r>
        <w:t>, or failure to exercise,</w:t>
      </w:r>
      <w:r w:rsidR="00851EFA">
        <w:t xml:space="preserve"> the Consumer Trustee’s discretion pursuant to the Tender Documentation</w:t>
      </w:r>
      <w:r>
        <w:t>; or</w:t>
      </w:r>
    </w:p>
    <w:p w14:paraId="26D48B15" w14:textId="77777777" w:rsidR="00563BF0" w:rsidRDefault="000724BB" w:rsidP="009C3740">
      <w:pPr>
        <w:pStyle w:val="Heading5"/>
      </w:pPr>
      <w:r>
        <w:t xml:space="preserve">any other application of the Tender Guidelines; </w:t>
      </w:r>
      <w:r w:rsidR="001847AA">
        <w:t>a</w:t>
      </w:r>
      <w:r>
        <w:t>nd</w:t>
      </w:r>
    </w:p>
    <w:p w14:paraId="42E873E7" w14:textId="77777777" w:rsidR="005A5F4E" w:rsidRDefault="000724BB" w:rsidP="00563BF0">
      <w:pPr>
        <w:pStyle w:val="Heading4"/>
      </w:pPr>
      <w:r>
        <w:t xml:space="preserve">if the Consumer Trustee requests payment of the Process Bond Amount other than in accordance with clause </w:t>
      </w:r>
      <w:r>
        <w:fldChar w:fldCharType="begin"/>
      </w:r>
      <w:r>
        <w:instrText xml:space="preserve"> REF _Ref109826036 \w \h </w:instrText>
      </w:r>
      <w:r>
        <w:fldChar w:fldCharType="separate"/>
      </w:r>
      <w:r w:rsidR="001847AA">
        <w:t>3.5(a)</w:t>
      </w:r>
      <w:r>
        <w:fldChar w:fldCharType="end"/>
      </w:r>
      <w:r>
        <w:t xml:space="preserve">, the Proponent’s sole and exclusive remedy shall be repayment of the Process Bond Amount by the Consumer Trustee to the Proponent. </w:t>
      </w:r>
    </w:p>
    <w:p w14:paraId="6AB34580" w14:textId="77777777" w:rsidR="00602A9D" w:rsidRDefault="000724BB" w:rsidP="00602A9D">
      <w:pPr>
        <w:pStyle w:val="Heading2"/>
      </w:pPr>
      <w:bookmarkStart w:id="349" w:name="_Toc131147705"/>
      <w:bookmarkStart w:id="350" w:name="_Toc131583952"/>
      <w:bookmarkStart w:id="351" w:name="_Ref49762915"/>
      <w:bookmarkStart w:id="352" w:name="_Ref116377943"/>
      <w:bookmarkStart w:id="353" w:name="_Toc229645785"/>
      <w:bookmarkStart w:id="354" w:name="_Hlk147151399"/>
      <w:bookmarkEnd w:id="349"/>
      <w:bookmarkEnd w:id="350"/>
      <w:r>
        <w:t xml:space="preserve">Collection of </w:t>
      </w:r>
      <w:bookmarkEnd w:id="351"/>
      <w:r w:rsidR="00453B9C" w:rsidRPr="00453B9C">
        <w:t>Security for Process Bond</w:t>
      </w:r>
      <w:bookmarkEnd w:id="352"/>
      <w:bookmarkEnd w:id="353"/>
    </w:p>
    <w:p w14:paraId="7A7E1E81" w14:textId="77777777" w:rsidR="001F3134" w:rsidRDefault="000724BB" w:rsidP="001F3134">
      <w:pPr>
        <w:pStyle w:val="Heading3"/>
        <w:numPr>
          <w:ilvl w:val="0"/>
          <w:numId w:val="0"/>
        </w:numPr>
        <w:tabs>
          <w:tab w:val="num" w:pos="737"/>
        </w:tabs>
        <w:ind w:left="737"/>
      </w:pPr>
      <w:bookmarkStart w:id="355" w:name="_Ref146140700"/>
      <w:r>
        <w:t xml:space="preserve">The </w:t>
      </w:r>
      <w:r w:rsidR="001C03BC">
        <w:t xml:space="preserve">Proponent must collect from the Consumer Trustee the Proponent’s </w:t>
      </w:r>
      <w:r w:rsidRPr="00453B9C">
        <w:t>Security for Process Bond</w:t>
      </w:r>
      <w:r w:rsidR="00343BE4">
        <w:t xml:space="preserve"> </w:t>
      </w:r>
      <w:r w:rsidR="00812833">
        <w:t xml:space="preserve">within 20 Business Days. This </w:t>
      </w:r>
      <w:r w:rsidR="002E154E">
        <w:t>20 Business Day period</w:t>
      </w:r>
      <w:r w:rsidR="00812833">
        <w:t xml:space="preserve"> for collection begins</w:t>
      </w:r>
      <w:r w:rsidR="002A2A42">
        <w:t xml:space="preserve"> </w:t>
      </w:r>
      <w:r w:rsidRPr="00866D7A">
        <w:t>on the earlie</w:t>
      </w:r>
      <w:r w:rsidR="00D51B1D" w:rsidRPr="00866D7A">
        <w:t>st</w:t>
      </w:r>
      <w:r w:rsidRPr="00866D7A">
        <w:t xml:space="preserve"> of</w:t>
      </w:r>
      <w:r w:rsidR="00787E5E" w:rsidRPr="00866D7A">
        <w:t>:</w:t>
      </w:r>
      <w:bookmarkEnd w:id="355"/>
    </w:p>
    <w:p w14:paraId="5365475A" w14:textId="77777777" w:rsidR="00A32192" w:rsidRDefault="000724BB" w:rsidP="00DA410B">
      <w:pPr>
        <w:pStyle w:val="Heading3"/>
        <w:tabs>
          <w:tab w:val="num" w:pos="737"/>
        </w:tabs>
      </w:pPr>
      <w:r>
        <w:t xml:space="preserve">10 Business Days </w:t>
      </w:r>
      <w:r w:rsidR="002E154E">
        <w:t>after</w:t>
      </w:r>
      <w:r>
        <w:t xml:space="preserve"> receipt of payment</w:t>
      </w:r>
      <w:r w:rsidRPr="00734D79">
        <w:t xml:space="preserve"> </w:t>
      </w:r>
      <w:r>
        <w:t xml:space="preserve">of the Process Bond Amount in accordance with clause </w:t>
      </w:r>
      <w:r w:rsidR="007A6E3F">
        <w:fldChar w:fldCharType="begin"/>
      </w:r>
      <w:r w:rsidR="007A6E3F">
        <w:instrText xml:space="preserve"> REF _Ref109826036 \r \h </w:instrText>
      </w:r>
      <w:r w:rsidR="007A6E3F">
        <w:fldChar w:fldCharType="separate"/>
      </w:r>
      <w:r w:rsidR="001847AA">
        <w:t>3.5(a)</w:t>
      </w:r>
      <w:r w:rsidR="007A6E3F">
        <w:fldChar w:fldCharType="end"/>
      </w:r>
      <w:r>
        <w:t>;</w:t>
      </w:r>
    </w:p>
    <w:p w14:paraId="6F6F37B6" w14:textId="77777777" w:rsidR="001F3134" w:rsidRDefault="000724BB" w:rsidP="001F3134">
      <w:pPr>
        <w:pStyle w:val="Heading3"/>
        <w:tabs>
          <w:tab w:val="num" w:pos="737"/>
        </w:tabs>
      </w:pPr>
      <w:r>
        <w:lastRenderedPageBreak/>
        <w:t xml:space="preserve">the delivery </w:t>
      </w:r>
      <w:r w:rsidR="002E154E">
        <w:t xml:space="preserve">date </w:t>
      </w:r>
      <w:r>
        <w:t xml:space="preserve">of the ‘Initial Security’ </w:t>
      </w:r>
      <w:r w:rsidR="00361895">
        <w:t xml:space="preserve">(as that term is defined in the </w:t>
      </w:r>
      <w:r w:rsidR="00031925">
        <w:t>Tender Guidelines</w:t>
      </w:r>
      <w:r w:rsidR="00361895">
        <w:t xml:space="preserve">) to the </w:t>
      </w:r>
      <w:r w:rsidR="00BF4C34">
        <w:t xml:space="preserve">SFV </w:t>
      </w:r>
      <w:r w:rsidR="00361895">
        <w:t>under the Final Project Document</w:t>
      </w:r>
      <w:r w:rsidR="00033C03">
        <w:t>s</w:t>
      </w:r>
      <w:r>
        <w:t>; and</w:t>
      </w:r>
    </w:p>
    <w:p w14:paraId="18B9302A" w14:textId="77777777" w:rsidR="001F3134" w:rsidRDefault="000724BB" w:rsidP="001F3134">
      <w:pPr>
        <w:pStyle w:val="Heading3"/>
        <w:tabs>
          <w:tab w:val="num" w:pos="737"/>
        </w:tabs>
      </w:pPr>
      <w:r>
        <w:t xml:space="preserve">10 Business Days after </w:t>
      </w:r>
      <w:r w:rsidR="00A0561C" w:rsidRPr="00974A62">
        <w:t xml:space="preserve">the Consumer Trustee </w:t>
      </w:r>
      <w:r w:rsidR="00D037E2">
        <w:t xml:space="preserve">notifies </w:t>
      </w:r>
      <w:r w:rsidR="00A0561C" w:rsidRPr="00974A62">
        <w:t xml:space="preserve">the Proponent </w:t>
      </w:r>
      <w:r w:rsidR="009C75C2">
        <w:t>that it is not a Selected Proponent</w:t>
      </w:r>
      <w:r w:rsidR="00EC6D82">
        <w:t xml:space="preserve"> </w:t>
      </w:r>
      <w:r w:rsidR="00EC6D82" w:rsidRPr="00EC6D82">
        <w:t>in the Tender Round in accordance with the terms of the Tender Documentation</w:t>
      </w:r>
      <w:r w:rsidR="00D530B7">
        <w:t>.</w:t>
      </w:r>
    </w:p>
    <w:p w14:paraId="1379763B" w14:textId="77777777" w:rsidR="001E1F90" w:rsidRDefault="000724BB" w:rsidP="001E1F90">
      <w:pPr>
        <w:pStyle w:val="Heading2"/>
      </w:pPr>
      <w:bookmarkStart w:id="356" w:name="_Toc110600994"/>
      <w:bookmarkStart w:id="357" w:name="_Ref145681505"/>
      <w:bookmarkStart w:id="358" w:name="_Toc146140235"/>
      <w:bookmarkStart w:id="359" w:name="_Toc229645786"/>
      <w:bookmarkStart w:id="360" w:name="_Ref112838962"/>
      <w:bookmarkStart w:id="361" w:name="_Ref112782090"/>
      <w:bookmarkStart w:id="362" w:name="_Ref112833956"/>
      <w:bookmarkStart w:id="363" w:name="_Ref49762955"/>
      <w:bookmarkEnd w:id="356"/>
      <w:r>
        <w:t>Where Security for Process Bond not collected</w:t>
      </w:r>
      <w:bookmarkEnd w:id="357"/>
      <w:bookmarkEnd w:id="358"/>
      <w:bookmarkEnd w:id="359"/>
    </w:p>
    <w:p w14:paraId="35B96709" w14:textId="77777777" w:rsidR="001E1F90" w:rsidRDefault="000724BB" w:rsidP="001E1F90">
      <w:pPr>
        <w:pStyle w:val="Heading3"/>
      </w:pPr>
      <w:bookmarkStart w:id="364" w:name="_Ref145681496"/>
      <w:r>
        <w:t xml:space="preserve">If the Proponent does not collect the Proponent’s Security for Process Bond within 20 Business Days pursuant to clause </w:t>
      </w:r>
      <w:r w:rsidR="002E3A38">
        <w:fldChar w:fldCharType="begin"/>
      </w:r>
      <w:r w:rsidR="002E3A38">
        <w:instrText xml:space="preserve"> REF _Ref116377943 \r \h </w:instrText>
      </w:r>
      <w:r w:rsidR="002E3A38">
        <w:fldChar w:fldCharType="separate"/>
      </w:r>
      <w:r w:rsidR="001847AA">
        <w:t>3.6</w:t>
      </w:r>
      <w:r w:rsidR="002E3A38">
        <w:fldChar w:fldCharType="end"/>
      </w:r>
      <w:r>
        <w:t>, the Consumer Trustee must notify the Proponent that the Proponent is to collect the Proponent’s Security for Process Bond. The Consumer Trustee must specify in the notification the time period for collection of the Security for Process Bond (</w:t>
      </w:r>
      <w:r w:rsidR="005549F2">
        <w:t xml:space="preserve">which must be </w:t>
      </w:r>
      <w:r>
        <w:t>no less than 5 Business Days</w:t>
      </w:r>
      <w:bookmarkEnd w:id="364"/>
      <w:r>
        <w:t xml:space="preserve"> after the date of notification under this clause </w:t>
      </w:r>
      <w:r>
        <w:fldChar w:fldCharType="begin"/>
      </w:r>
      <w:r>
        <w:instrText xml:space="preserve"> REF _Ref145681505 \r \h </w:instrText>
      </w:r>
      <w:r>
        <w:fldChar w:fldCharType="separate"/>
      </w:r>
      <w:r w:rsidR="001847AA">
        <w:t>3.7</w:t>
      </w:r>
      <w:r>
        <w:fldChar w:fldCharType="end"/>
      </w:r>
      <w:r>
        <w:fldChar w:fldCharType="begin"/>
      </w:r>
      <w:r>
        <w:instrText xml:space="preserve"> REF _Ref145681496 \r \h </w:instrText>
      </w:r>
      <w:r>
        <w:fldChar w:fldCharType="separate"/>
      </w:r>
      <w:r w:rsidR="001847AA">
        <w:t>(a)</w:t>
      </w:r>
      <w:r>
        <w:fldChar w:fldCharType="end"/>
      </w:r>
      <w:r>
        <w:t>).</w:t>
      </w:r>
    </w:p>
    <w:p w14:paraId="24B2A78D" w14:textId="77777777" w:rsidR="001E1F90" w:rsidRDefault="000724BB" w:rsidP="001E1F90">
      <w:pPr>
        <w:pStyle w:val="Heading3"/>
      </w:pPr>
      <w:r>
        <w:t xml:space="preserve">If the Proponent does not collect the Proponent’s Security for Process Bond within the time period specified in the notification provided by the Consumer Trustee under clause </w:t>
      </w:r>
      <w:r>
        <w:fldChar w:fldCharType="begin"/>
      </w:r>
      <w:r>
        <w:instrText xml:space="preserve"> REF _Ref145681505 \r \h </w:instrText>
      </w:r>
      <w:r>
        <w:fldChar w:fldCharType="separate"/>
      </w:r>
      <w:r w:rsidR="001847AA">
        <w:t>3.7</w:t>
      </w:r>
      <w:r>
        <w:fldChar w:fldCharType="end"/>
      </w:r>
      <w:r>
        <w:fldChar w:fldCharType="begin"/>
      </w:r>
      <w:r>
        <w:instrText xml:space="preserve"> REF _Ref145681496 \r \h </w:instrText>
      </w:r>
      <w:r>
        <w:fldChar w:fldCharType="separate"/>
      </w:r>
      <w:r w:rsidR="001847AA">
        <w:t>(a)</w:t>
      </w:r>
      <w:r>
        <w:fldChar w:fldCharType="end"/>
      </w:r>
      <w:r>
        <w:t>,</w:t>
      </w:r>
      <w:r w:rsidRPr="00C05F7A">
        <w:t xml:space="preserve"> </w:t>
      </w:r>
      <w:r>
        <w:t>the Proponent acknowledges and agrees that:</w:t>
      </w:r>
    </w:p>
    <w:p w14:paraId="74D2998C" w14:textId="77777777" w:rsidR="001E1F90" w:rsidRDefault="000724BB" w:rsidP="001E1F90">
      <w:pPr>
        <w:pStyle w:val="Heading4"/>
      </w:pPr>
      <w:r>
        <w:t xml:space="preserve">the Consumer Trustee may destroy the Security for Process </w:t>
      </w:r>
      <w:proofErr w:type="gramStart"/>
      <w:r>
        <w:t>Bond;</w:t>
      </w:r>
      <w:proofErr w:type="gramEnd"/>
      <w:r>
        <w:t xml:space="preserve"> </w:t>
      </w:r>
    </w:p>
    <w:p w14:paraId="4E597B15" w14:textId="77777777" w:rsidR="001E1F90" w:rsidRDefault="000724BB" w:rsidP="001E1F90">
      <w:pPr>
        <w:pStyle w:val="Heading4"/>
      </w:pPr>
      <w:r>
        <w:t>the Consumer Trustee has no obligation to further contact the Proponent with respect to collection of the Security for Process Bond; and</w:t>
      </w:r>
    </w:p>
    <w:p w14:paraId="59D3ABC5" w14:textId="77777777" w:rsidR="001E1F90" w:rsidRDefault="000724BB" w:rsidP="001E1F90">
      <w:pPr>
        <w:pStyle w:val="Heading4"/>
      </w:pPr>
      <w:r>
        <w:t xml:space="preserve">the Consumer Trustee has no obligation to make the Security for Process Bond available to the Proponent for collection. </w:t>
      </w:r>
    </w:p>
    <w:p w14:paraId="287187EC" w14:textId="77777777" w:rsidR="00C53D7D" w:rsidRPr="007B7F14" w:rsidRDefault="000724BB">
      <w:pPr>
        <w:pStyle w:val="Heading1"/>
      </w:pPr>
      <w:bookmarkStart w:id="365" w:name="_Ref165898732"/>
      <w:bookmarkStart w:id="366" w:name="_Toc229645787"/>
      <w:bookmarkEnd w:id="354"/>
      <w:r>
        <w:t>Disclosed Information</w:t>
      </w:r>
      <w:bookmarkEnd w:id="360"/>
      <w:bookmarkEnd w:id="365"/>
      <w:bookmarkEnd w:id="366"/>
      <w:r w:rsidR="00B564BA" w:rsidRPr="007B7F14">
        <w:t xml:space="preserve"> </w:t>
      </w:r>
      <w:bookmarkEnd w:id="361"/>
      <w:bookmarkEnd w:id="362"/>
      <w:bookmarkEnd w:id="363"/>
    </w:p>
    <w:p w14:paraId="26783D08" w14:textId="77777777" w:rsidR="00FB441C" w:rsidRDefault="000724BB" w:rsidP="00FB441C">
      <w:pPr>
        <w:pStyle w:val="Heading2"/>
      </w:pPr>
      <w:bookmarkStart w:id="367" w:name="_Ref115778298"/>
      <w:bookmarkStart w:id="368" w:name="_Toc229645788"/>
      <w:r w:rsidRPr="007B7F14">
        <w:t>U</w:t>
      </w:r>
      <w:r>
        <w:t>se of Disclosed Information</w:t>
      </w:r>
      <w:bookmarkEnd w:id="367"/>
      <w:bookmarkEnd w:id="368"/>
    </w:p>
    <w:p w14:paraId="6DCA1CA4" w14:textId="77777777" w:rsidR="00FB441C" w:rsidRDefault="000724BB" w:rsidP="00FB441C">
      <w:pPr>
        <w:pStyle w:val="Indent2"/>
      </w:pPr>
      <w:r>
        <w:t xml:space="preserve">Each PCM agrees on its own behalf </w:t>
      </w:r>
      <w:r w:rsidR="00D9180E">
        <w:t>that it will</w:t>
      </w:r>
      <w:r w:rsidR="00BB185D">
        <w:t>,</w:t>
      </w:r>
      <w:r w:rsidR="00D9180E">
        <w:t xml:space="preserve"> and</w:t>
      </w:r>
      <w:r w:rsidR="00BB185D">
        <w:t xml:space="preserve"> that it</w:t>
      </w:r>
      <w:r w:rsidR="00D9180E">
        <w:t xml:space="preserve"> will procure that each of i</w:t>
      </w:r>
      <w:r w:rsidR="004114DD">
        <w:t xml:space="preserve">ts </w:t>
      </w:r>
      <w:r w:rsidR="00D9180E">
        <w:t xml:space="preserve">Associates </w:t>
      </w:r>
      <w:r w:rsidR="009176F2" w:rsidRPr="00031046">
        <w:t xml:space="preserve">to whom the </w:t>
      </w:r>
      <w:r w:rsidR="0044232B">
        <w:t xml:space="preserve">PCM </w:t>
      </w:r>
      <w:r w:rsidR="009176F2" w:rsidRPr="00031046">
        <w:t xml:space="preserve">has disclosed </w:t>
      </w:r>
      <w:proofErr w:type="spellStart"/>
      <w:r w:rsidR="009176F2" w:rsidRPr="00031046">
        <w:t>Disclosed</w:t>
      </w:r>
      <w:proofErr w:type="spellEnd"/>
      <w:r w:rsidR="009176F2" w:rsidRPr="00031046">
        <w:t xml:space="preserve"> Information in accordance with this clause </w:t>
      </w:r>
      <w:r w:rsidR="0044232B">
        <w:fldChar w:fldCharType="begin"/>
      </w:r>
      <w:r w:rsidR="0044232B">
        <w:instrText xml:space="preserve"> REF _Ref115778298 \w \h </w:instrText>
      </w:r>
      <w:r w:rsidR="0044232B">
        <w:fldChar w:fldCharType="separate"/>
      </w:r>
      <w:r w:rsidR="001847AA">
        <w:t>4.1</w:t>
      </w:r>
      <w:r w:rsidR="0044232B">
        <w:fldChar w:fldCharType="end"/>
      </w:r>
      <w:r w:rsidR="009176F2" w:rsidRPr="00031046">
        <w:t xml:space="preserve"> </w:t>
      </w:r>
      <w:r>
        <w:t>will:</w:t>
      </w:r>
    </w:p>
    <w:p w14:paraId="7DB9BD61" w14:textId="77777777" w:rsidR="00D85255" w:rsidRDefault="000724BB" w:rsidP="00F527D1">
      <w:pPr>
        <w:pStyle w:val="Heading3"/>
      </w:pPr>
      <w:bookmarkStart w:id="369" w:name="_Ref113386182"/>
      <w:r w:rsidRPr="00031046">
        <w:t xml:space="preserve">only disclose Disclosed Information </w:t>
      </w:r>
      <w:r w:rsidRPr="007D1F7E">
        <w:t xml:space="preserve">to </w:t>
      </w:r>
      <w:r w:rsidR="00191F28" w:rsidRPr="005237F4">
        <w:t xml:space="preserve">its Associates, another PCM or any of their </w:t>
      </w:r>
      <w:r w:rsidRPr="007D1F7E">
        <w:t>Associate</w:t>
      </w:r>
      <w:r w:rsidR="00191F28" w:rsidRPr="007D1F7E">
        <w:t>s</w:t>
      </w:r>
      <w:r w:rsidRPr="007D1F7E">
        <w:t xml:space="preserve"> who has</w:t>
      </w:r>
      <w:r w:rsidRPr="00031046">
        <w:t xml:space="preserve"> a need to know (and only to the extent that each has a need to know) Disclosed Information for the Permitted </w:t>
      </w:r>
      <w:proofErr w:type="gramStart"/>
      <w:r w:rsidRPr="00031046">
        <w:t>Purpose;</w:t>
      </w:r>
      <w:bookmarkEnd w:id="369"/>
      <w:proofErr w:type="gramEnd"/>
    </w:p>
    <w:p w14:paraId="59A3318A" w14:textId="77777777" w:rsidR="00FB441C" w:rsidRDefault="000724BB" w:rsidP="00FB441C">
      <w:pPr>
        <w:pStyle w:val="Heading3"/>
      </w:pPr>
      <w:r>
        <w:t xml:space="preserve">not use the Disclosed Information for any purpose whatsoever except the Permitted </w:t>
      </w:r>
      <w:proofErr w:type="gramStart"/>
      <w:r>
        <w:t>Purpose;</w:t>
      </w:r>
      <w:proofErr w:type="gramEnd"/>
      <w:r w:rsidR="00ED001C">
        <w:t xml:space="preserve"> </w:t>
      </w:r>
    </w:p>
    <w:p w14:paraId="64B06C59" w14:textId="77777777" w:rsidR="00FB441C" w:rsidRDefault="000724BB" w:rsidP="00ED001C">
      <w:pPr>
        <w:pStyle w:val="Heading3"/>
      </w:pPr>
      <w:r>
        <w:t>keep strictly confidential all Disclosed Information (subject to disclosure permitted under this clause)</w:t>
      </w:r>
      <w:r w:rsidR="0044232B">
        <w:t xml:space="preserve">; and </w:t>
      </w:r>
    </w:p>
    <w:p w14:paraId="5F397DC7" w14:textId="77777777" w:rsidR="00D60C82" w:rsidRDefault="000724BB" w:rsidP="0044232B">
      <w:pPr>
        <w:pStyle w:val="Heading3"/>
      </w:pPr>
      <w:bookmarkStart w:id="370" w:name="_Hlk113033861"/>
      <w:r>
        <w:t>at the request of</w:t>
      </w:r>
      <w:r w:rsidR="002029FF">
        <w:t xml:space="preserve"> the Consumer Trustee, in its absolute discretion</w:t>
      </w:r>
      <w:r w:rsidR="0044232B">
        <w:t>,</w:t>
      </w:r>
      <w:r w:rsidR="00847B26">
        <w:t xml:space="preserve"> </w:t>
      </w:r>
      <w:r w:rsidR="00182E8D">
        <w:t xml:space="preserve">enter into a confidentiality </w:t>
      </w:r>
      <w:r w:rsidR="00D51B1D">
        <w:t xml:space="preserve">agreement </w:t>
      </w:r>
      <w:r w:rsidR="00182E8D">
        <w:t>in respect of any specified Disclosed Information</w:t>
      </w:r>
      <w:bookmarkEnd w:id="370"/>
      <w:r w:rsidR="00A56380">
        <w:t>.</w:t>
      </w:r>
      <w:bookmarkStart w:id="371" w:name="_Toc113034527"/>
      <w:bookmarkEnd w:id="371"/>
    </w:p>
    <w:p w14:paraId="3B9B2744" w14:textId="77777777" w:rsidR="00420555" w:rsidRPr="00F527D1" w:rsidRDefault="000724BB" w:rsidP="00F527D1">
      <w:pPr>
        <w:pStyle w:val="Heading2"/>
      </w:pPr>
      <w:bookmarkStart w:id="372" w:name="_Toc111814184"/>
      <w:bookmarkStart w:id="373" w:name="_Toc111814185"/>
      <w:bookmarkStart w:id="374" w:name="_Toc113034316"/>
      <w:bookmarkStart w:id="375" w:name="_Toc114559002"/>
      <w:bookmarkStart w:id="376" w:name="_Toc229645789"/>
      <w:bookmarkStart w:id="377" w:name="_Ref49762987"/>
      <w:bookmarkEnd w:id="372"/>
      <w:bookmarkEnd w:id="373"/>
      <w:r>
        <w:t>Exclusion from obligation of confidentiality</w:t>
      </w:r>
      <w:bookmarkEnd w:id="374"/>
      <w:bookmarkEnd w:id="375"/>
      <w:bookmarkEnd w:id="376"/>
    </w:p>
    <w:p w14:paraId="4A3E2BBA" w14:textId="77777777" w:rsidR="00420555" w:rsidRDefault="000724BB" w:rsidP="00420555">
      <w:pPr>
        <w:pStyle w:val="Indent2"/>
      </w:pPr>
      <w:r>
        <w:t xml:space="preserve">The obligations of confidentiality under this Deed Poll do not apply to </w:t>
      </w:r>
      <w:r w:rsidR="00155886">
        <w:t>each PCM</w:t>
      </w:r>
      <w:r>
        <w:t xml:space="preserve"> and </w:t>
      </w:r>
      <w:r w:rsidR="007A39E2">
        <w:t xml:space="preserve">their </w:t>
      </w:r>
      <w:r w:rsidR="00155886">
        <w:t xml:space="preserve">respective </w:t>
      </w:r>
      <w:r>
        <w:t>Associates to the extent that:</w:t>
      </w:r>
    </w:p>
    <w:p w14:paraId="4E20581C" w14:textId="77777777" w:rsidR="00420555" w:rsidRPr="00F527D1" w:rsidRDefault="000724BB" w:rsidP="00F527D1">
      <w:pPr>
        <w:pStyle w:val="Heading3"/>
      </w:pPr>
      <w:bookmarkStart w:id="378" w:name="_BPDC_LN_INS_1151"/>
      <w:bookmarkStart w:id="379" w:name="_BPDC_PR_INS_1152"/>
      <w:bookmarkEnd w:id="378"/>
      <w:bookmarkEnd w:id="379"/>
      <w:r>
        <w:lastRenderedPageBreak/>
        <w:t>prior to the date of this Deed Poll the relevant Disclosed Information was rightfully known to and in the possession or control of that person and not subject to an obligation of confidentiality on that person; or</w:t>
      </w:r>
    </w:p>
    <w:p w14:paraId="49E10655" w14:textId="77777777" w:rsidR="00420555" w:rsidRPr="00F527D1" w:rsidRDefault="000724BB" w:rsidP="00F527D1">
      <w:pPr>
        <w:pStyle w:val="Heading3"/>
      </w:pPr>
      <w:bookmarkStart w:id="380" w:name="_BPDC_LN_INS_1149"/>
      <w:bookmarkStart w:id="381" w:name="_BPDC_PR_INS_1150"/>
      <w:bookmarkEnd w:id="380"/>
      <w:bookmarkEnd w:id="381"/>
      <w:r w:rsidRPr="009624F7">
        <w:t>that</w:t>
      </w:r>
      <w:r>
        <w:t xml:space="preserve"> person is required by Law to disclose</w:t>
      </w:r>
      <w:r w:rsidR="00D51B1D">
        <w:t xml:space="preserve"> the relevant Disclosed Information</w:t>
      </w:r>
      <w:r>
        <w:t xml:space="preserve">, provided that that person: </w:t>
      </w:r>
    </w:p>
    <w:p w14:paraId="58BCD4C0" w14:textId="77777777" w:rsidR="00420555" w:rsidRPr="00F527D1" w:rsidRDefault="000724BB" w:rsidP="00F527D1">
      <w:pPr>
        <w:pStyle w:val="Heading4"/>
      </w:pPr>
      <w:bookmarkStart w:id="382" w:name="_BPDC_LN_INS_1147"/>
      <w:bookmarkStart w:id="383" w:name="_BPDC_PR_INS_1148"/>
      <w:bookmarkEnd w:id="382"/>
      <w:bookmarkEnd w:id="383"/>
      <w:r>
        <w:t>immediately gives notice to the Consumer Trustee; and</w:t>
      </w:r>
    </w:p>
    <w:p w14:paraId="5F3ABCD7" w14:textId="77777777" w:rsidR="00420555" w:rsidRDefault="000724BB" w:rsidP="00F527D1">
      <w:pPr>
        <w:pStyle w:val="Heading4"/>
      </w:pPr>
      <w:bookmarkStart w:id="384" w:name="_BPDC_LN_INS_1145"/>
      <w:bookmarkStart w:id="385" w:name="_BPDC_PR_INS_1146"/>
      <w:bookmarkEnd w:id="384"/>
      <w:bookmarkEnd w:id="385"/>
      <w:r>
        <w:t>makes disclosure on terms which preserve the confidentiality of the Disclosed Information to the greatest extent possible.</w:t>
      </w:r>
    </w:p>
    <w:p w14:paraId="6B6B5DF1" w14:textId="77777777" w:rsidR="007265D9" w:rsidRDefault="000724BB" w:rsidP="00C623DB">
      <w:pPr>
        <w:pStyle w:val="Heading2"/>
      </w:pPr>
      <w:bookmarkStart w:id="386" w:name="_Toc229645790"/>
      <w:r>
        <w:t>Disclosure</w:t>
      </w:r>
      <w:r w:rsidR="002971CE">
        <w:t xml:space="preserve"> </w:t>
      </w:r>
      <w:r>
        <w:t>obligations</w:t>
      </w:r>
      <w:bookmarkEnd w:id="377"/>
      <w:bookmarkEnd w:id="386"/>
    </w:p>
    <w:p w14:paraId="10FFDE97" w14:textId="77777777" w:rsidR="007265D9" w:rsidRDefault="000724BB" w:rsidP="00C623DB">
      <w:pPr>
        <w:pStyle w:val="Heading3"/>
      </w:pPr>
      <w:bookmarkStart w:id="387" w:name="_Ref49762988"/>
      <w:r>
        <w:t xml:space="preserve">Each </w:t>
      </w:r>
      <w:r w:rsidR="00E160F7">
        <w:t>PCM</w:t>
      </w:r>
      <w:r>
        <w:t xml:space="preserve"> must:</w:t>
      </w:r>
      <w:bookmarkEnd w:id="387"/>
    </w:p>
    <w:p w14:paraId="430AFA08" w14:textId="77777777" w:rsidR="007265D9" w:rsidRDefault="000724BB" w:rsidP="00C623DB">
      <w:pPr>
        <w:pStyle w:val="Heading4"/>
      </w:pPr>
      <w:bookmarkStart w:id="388" w:name="_Ref49762989"/>
      <w:r>
        <w:t>ensure, at all times, that each person to whom</w:t>
      </w:r>
      <w:r w:rsidR="008D3A72">
        <w:t xml:space="preserve"> </w:t>
      </w:r>
      <w:r w:rsidR="00E160F7">
        <w:t>Disclosed Information</w:t>
      </w:r>
      <w:r>
        <w:t xml:space="preserve"> has been disclosed </w:t>
      </w:r>
      <w:r w:rsidR="00BB5901">
        <w:t xml:space="preserve">in accordance with </w:t>
      </w:r>
      <w:r>
        <w:t xml:space="preserve">clause </w:t>
      </w:r>
      <w:r w:rsidR="00F527D1">
        <w:fldChar w:fldCharType="begin"/>
      </w:r>
      <w:r w:rsidR="00F527D1">
        <w:instrText xml:space="preserve"> REF _Ref113386182 \w \h </w:instrText>
      </w:r>
      <w:r w:rsidR="00F527D1">
        <w:fldChar w:fldCharType="separate"/>
      </w:r>
      <w:r w:rsidR="001847AA">
        <w:t>4.1(a)</w:t>
      </w:r>
      <w:r w:rsidR="00F527D1">
        <w:fldChar w:fldCharType="end"/>
      </w:r>
      <w:r>
        <w:t xml:space="preserve"> complies with </w:t>
      </w:r>
      <w:r w:rsidRPr="00C8067A">
        <w:t>the</w:t>
      </w:r>
      <w:r w:rsidR="008A0ECA">
        <w:t xml:space="preserve"> </w:t>
      </w:r>
      <w:bookmarkStart w:id="389" w:name="_Hlk113034007"/>
      <w:r w:rsidR="008A0ECA">
        <w:t>requirements of confidential</w:t>
      </w:r>
      <w:r w:rsidR="006613FA">
        <w:t>it</w:t>
      </w:r>
      <w:r w:rsidR="008A0ECA">
        <w:t>y in this clause</w:t>
      </w:r>
      <w:bookmarkEnd w:id="389"/>
      <w:r w:rsidR="006A4625">
        <w:t xml:space="preserve"> </w:t>
      </w:r>
      <w:r w:rsidR="006613FA">
        <w:fldChar w:fldCharType="begin"/>
      </w:r>
      <w:r w:rsidR="006613FA">
        <w:instrText xml:space="preserve"> REF _Ref165898732 \n \h </w:instrText>
      </w:r>
      <w:r w:rsidR="006613FA">
        <w:fldChar w:fldCharType="separate"/>
      </w:r>
      <w:r w:rsidR="001847AA">
        <w:t>4</w:t>
      </w:r>
      <w:r w:rsidR="006613FA">
        <w:fldChar w:fldCharType="end"/>
      </w:r>
      <w:r w:rsidRPr="00C8067A">
        <w:t>;</w:t>
      </w:r>
      <w:bookmarkEnd w:id="388"/>
      <w:r w:rsidR="00CC1074">
        <w:t xml:space="preserve"> </w:t>
      </w:r>
    </w:p>
    <w:p w14:paraId="1726E112" w14:textId="77777777" w:rsidR="007265D9" w:rsidRDefault="000724BB" w:rsidP="00C623DB">
      <w:pPr>
        <w:pStyle w:val="Heading4"/>
      </w:pPr>
      <w:bookmarkStart w:id="390" w:name="_Ref49762990"/>
      <w:r>
        <w:t xml:space="preserve">notify </w:t>
      </w:r>
      <w:r w:rsidR="008D3A72">
        <w:t>the Consumer Trustee</w:t>
      </w:r>
      <w:r>
        <w:t xml:space="preserve"> immediately if it becomes aware of a suspected or actual breach of this Deed Poll or any unauthorised disclosure or use of </w:t>
      </w:r>
      <w:r w:rsidR="008D3A72">
        <w:t xml:space="preserve">the </w:t>
      </w:r>
      <w:r w:rsidR="00E160F7">
        <w:t>Disclosed Information</w:t>
      </w:r>
      <w:r>
        <w:t>;</w:t>
      </w:r>
      <w:bookmarkEnd w:id="390"/>
      <w:r w:rsidR="00911215">
        <w:t xml:space="preserve"> and</w:t>
      </w:r>
    </w:p>
    <w:p w14:paraId="4995330D" w14:textId="77777777" w:rsidR="007265D9" w:rsidRDefault="000724BB" w:rsidP="00C623DB">
      <w:pPr>
        <w:pStyle w:val="Heading4"/>
      </w:pPr>
      <w:bookmarkStart w:id="391" w:name="_Ref49762991"/>
      <w:r>
        <w:t>immediately take all reasonable steps to prevent or stop any such suspected or actual breach or unauthorised disclosure or use</w:t>
      </w:r>
      <w:r w:rsidR="00911215">
        <w:t>.</w:t>
      </w:r>
      <w:bookmarkEnd w:id="391"/>
    </w:p>
    <w:p w14:paraId="7BD44672" w14:textId="77777777" w:rsidR="007265D9" w:rsidRPr="007E1069" w:rsidRDefault="000724BB" w:rsidP="001B791F">
      <w:pPr>
        <w:pStyle w:val="Heading3"/>
      </w:pPr>
      <w:bookmarkStart w:id="392" w:name="_Ref49762993"/>
      <w:r>
        <w:t>Each</w:t>
      </w:r>
      <w:r w:rsidR="00EB37FB">
        <w:t xml:space="preserve"> PCM </w:t>
      </w:r>
      <w:r w:rsidR="0077603C">
        <w:t xml:space="preserve">and </w:t>
      </w:r>
      <w:r w:rsidR="007A39E2">
        <w:t xml:space="preserve">their </w:t>
      </w:r>
      <w:r w:rsidR="000413FF">
        <w:t xml:space="preserve">respective </w:t>
      </w:r>
      <w:r w:rsidR="0077603C">
        <w:t>Associates</w:t>
      </w:r>
      <w:r w:rsidR="00A27C6B" w:rsidRPr="007E1069">
        <w:t xml:space="preserve"> </w:t>
      </w:r>
      <w:r w:rsidRPr="007E1069">
        <w:t xml:space="preserve">must not disclose </w:t>
      </w:r>
      <w:r w:rsidR="00E160F7" w:rsidRPr="007E1069">
        <w:t>Disclosed Information</w:t>
      </w:r>
      <w:r w:rsidRPr="007E1069">
        <w:t xml:space="preserve"> to any person who is involved with a Competing Proponent.</w:t>
      </w:r>
      <w:bookmarkEnd w:id="392"/>
    </w:p>
    <w:p w14:paraId="199F839E" w14:textId="77777777" w:rsidR="00325353" w:rsidRDefault="000724BB">
      <w:pPr>
        <w:pStyle w:val="Heading1"/>
      </w:pPr>
      <w:bookmarkStart w:id="393" w:name="_Ref49763008"/>
      <w:bookmarkStart w:id="394" w:name="_Toc106732331"/>
      <w:bookmarkStart w:id="395" w:name="_Ref112782086"/>
      <w:bookmarkStart w:id="396" w:name="_Toc229645791"/>
      <w:bookmarkEnd w:id="393"/>
      <w:bookmarkEnd w:id="394"/>
      <w:r>
        <w:t xml:space="preserve">Information provided </w:t>
      </w:r>
      <w:bookmarkEnd w:id="395"/>
      <w:r w:rsidR="00265213">
        <w:t>during Tender Round</w:t>
      </w:r>
      <w:bookmarkEnd w:id="396"/>
    </w:p>
    <w:p w14:paraId="17891626" w14:textId="77777777" w:rsidR="00261767" w:rsidRDefault="000724BB" w:rsidP="00261767">
      <w:pPr>
        <w:pStyle w:val="Heading2"/>
      </w:pPr>
      <w:bookmarkStart w:id="397" w:name="_Toc229645792"/>
      <w:r>
        <w:t>Proponent information provided for benefit of Consumer Trustee</w:t>
      </w:r>
      <w:r w:rsidR="000338E1">
        <w:t>,</w:t>
      </w:r>
      <w:r>
        <w:t xml:space="preserve"> SFV</w:t>
      </w:r>
      <w:r w:rsidR="000338E1">
        <w:t xml:space="preserve"> and Infrastructure Planner</w:t>
      </w:r>
      <w:bookmarkEnd w:id="397"/>
    </w:p>
    <w:p w14:paraId="012369CE" w14:textId="77777777" w:rsidR="007344DB" w:rsidRDefault="000724BB" w:rsidP="00A26142">
      <w:pPr>
        <w:pStyle w:val="Heading3"/>
        <w:numPr>
          <w:ilvl w:val="0"/>
          <w:numId w:val="0"/>
        </w:numPr>
        <w:ind w:left="737"/>
      </w:pPr>
      <w:r>
        <w:t xml:space="preserve">The Proponent, and each PCM individually, acknowledges and agrees that </w:t>
      </w:r>
      <w:r w:rsidR="00D60E1A">
        <w:t xml:space="preserve">any </w:t>
      </w:r>
      <w:r>
        <w:t xml:space="preserve">information provided </w:t>
      </w:r>
      <w:r w:rsidR="00D60E1A">
        <w:t>by it and any of its</w:t>
      </w:r>
      <w:r w:rsidR="00C1132A">
        <w:t xml:space="preserve"> respective</w:t>
      </w:r>
      <w:r w:rsidR="00D60E1A">
        <w:t xml:space="preserve"> Associates </w:t>
      </w:r>
      <w:r>
        <w:t>during the competitive tender process for the Tender Round, including as part of any Bid, is</w:t>
      </w:r>
      <w:r w:rsidRPr="00261767">
        <w:t xml:space="preserve"> </w:t>
      </w:r>
      <w:r>
        <w:t>provided for the benefit of the Consumer Trustee</w:t>
      </w:r>
      <w:r w:rsidR="00376AA5">
        <w:t xml:space="preserve"> and</w:t>
      </w:r>
      <w:r>
        <w:t xml:space="preserve"> the SFV.</w:t>
      </w:r>
    </w:p>
    <w:p w14:paraId="469EA794" w14:textId="77777777" w:rsidR="003817DC" w:rsidRDefault="000724BB" w:rsidP="003817DC">
      <w:pPr>
        <w:pStyle w:val="Heading2"/>
      </w:pPr>
      <w:bookmarkStart w:id="398" w:name="_Toc229645793"/>
      <w:r>
        <w:t>Information included in recommendation to SFV</w:t>
      </w:r>
      <w:bookmarkEnd w:id="398"/>
      <w:r>
        <w:t xml:space="preserve"> </w:t>
      </w:r>
    </w:p>
    <w:p w14:paraId="4F8FA4E5" w14:textId="77777777" w:rsidR="00325353" w:rsidRDefault="000724BB" w:rsidP="00325353">
      <w:pPr>
        <w:pStyle w:val="Indent2"/>
      </w:pPr>
      <w:r>
        <w:t xml:space="preserve">The Proponent, and each PCM individually, acknowledges and agrees that: </w:t>
      </w:r>
    </w:p>
    <w:p w14:paraId="54B5B91C" w14:textId="77777777" w:rsidR="00325353" w:rsidRDefault="000724BB" w:rsidP="00325353">
      <w:pPr>
        <w:pStyle w:val="Heading3"/>
      </w:pPr>
      <w:r>
        <w:t>the Consumer Trustee may, as part of its recommendation to the SFV</w:t>
      </w:r>
      <w:r w:rsidR="007D7B15">
        <w:t xml:space="preserve"> </w:t>
      </w:r>
      <w:r>
        <w:t xml:space="preserve">of a Selected Proponent, include: </w:t>
      </w:r>
    </w:p>
    <w:p w14:paraId="5A8B51CB" w14:textId="77777777" w:rsidR="00325353" w:rsidRDefault="000724BB" w:rsidP="00325353">
      <w:pPr>
        <w:pStyle w:val="Heading4"/>
      </w:pPr>
      <w:r>
        <w:t>information obtained or produced during the competitive tender process for the Tender Round; and</w:t>
      </w:r>
    </w:p>
    <w:p w14:paraId="2DCDC4CB" w14:textId="77777777" w:rsidR="00325353" w:rsidRDefault="000724BB" w:rsidP="00325353">
      <w:pPr>
        <w:pStyle w:val="Heading4"/>
      </w:pP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and</w:t>
      </w:r>
      <w:bookmarkStart w:id="399" w:name="_Ref111556491"/>
    </w:p>
    <w:bookmarkEnd w:id="399"/>
    <w:p w14:paraId="4A0376BD" w14:textId="77777777" w:rsidR="00645FC4" w:rsidRDefault="000724BB" w:rsidP="00645FC4">
      <w:pPr>
        <w:pStyle w:val="Heading3"/>
      </w:pPr>
      <w:r>
        <w:t xml:space="preserve">the Consumer Trustee may otherwise use or disclose information obtained or produced during the competitive tender process for the Tender Round and </w:t>
      </w:r>
      <w:r w:rsidRPr="00CC52A0">
        <w:t xml:space="preserve">information obtained or produced during the </w:t>
      </w:r>
      <w:r>
        <w:lastRenderedPageBreak/>
        <w:t>C</w:t>
      </w:r>
      <w:r w:rsidRPr="00CC52A0">
        <w:t xml:space="preserve">onsumer </w:t>
      </w:r>
      <w:r>
        <w:t>T</w:t>
      </w:r>
      <w:r w:rsidRPr="00CC52A0">
        <w:t xml:space="preserve">rustee’s assessment of a </w:t>
      </w:r>
      <w:r>
        <w:t>Bid</w:t>
      </w:r>
      <w:r w:rsidRPr="00CC52A0">
        <w:t xml:space="preserve">, including information obtained or produced by </w:t>
      </w:r>
      <w:r w:rsidR="00FD1537">
        <w:t>an Assisting Entity</w:t>
      </w:r>
      <w:r>
        <w:t xml:space="preserve">; and </w:t>
      </w:r>
    </w:p>
    <w:p w14:paraId="01EF0615" w14:textId="77777777" w:rsidR="00325353" w:rsidRDefault="000724BB" w:rsidP="00325353">
      <w:pPr>
        <w:pStyle w:val="Heading3"/>
      </w:pPr>
      <w:r>
        <w:t xml:space="preserve">the information referred to in clause </w:t>
      </w:r>
      <w:r>
        <w:fldChar w:fldCharType="begin"/>
      </w:r>
      <w:r>
        <w:instrText xml:space="preserve"> REF _Ref111556491 \w \h </w:instrText>
      </w:r>
      <w:r>
        <w:fldChar w:fldCharType="separate"/>
      </w:r>
      <w:r w:rsidR="001847AA">
        <w:t>5.2(a)(ii)</w:t>
      </w:r>
      <w:r>
        <w:fldChar w:fldCharType="end"/>
      </w:r>
      <w:r>
        <w:t xml:space="preserve"> has been obtained or produced for the benefit of the Consumer Trustee and the SFV</w:t>
      </w:r>
      <w:r w:rsidR="00464351" w:rsidRPr="00464351">
        <w:t xml:space="preserve"> </w:t>
      </w:r>
      <w:r w:rsidR="00464351">
        <w:t>and/</w:t>
      </w:r>
      <w:r w:rsidR="00464351" w:rsidRPr="00243831">
        <w:t>or the Infrastructure Planner (as applicable</w:t>
      </w:r>
      <w:r w:rsidR="00464351">
        <w:t>)</w:t>
      </w:r>
      <w:r>
        <w:t>.</w:t>
      </w:r>
    </w:p>
    <w:p w14:paraId="49C909CD" w14:textId="77777777" w:rsidR="009E405B" w:rsidRDefault="000724BB" w:rsidP="009E405B">
      <w:pPr>
        <w:pStyle w:val="Heading2"/>
      </w:pPr>
      <w:bookmarkStart w:id="400" w:name="_Toc229645794"/>
      <w:r>
        <w:t>Use of Bids by the Consumer Trustee</w:t>
      </w:r>
      <w:bookmarkEnd w:id="400"/>
    </w:p>
    <w:p w14:paraId="4089E3D4" w14:textId="77777777" w:rsidR="009E405B" w:rsidRDefault="000724BB" w:rsidP="00F23417">
      <w:pPr>
        <w:pStyle w:val="Heading3"/>
      </w:pPr>
      <w:r w:rsidRPr="00C779E1">
        <w:t xml:space="preserve">Without limiting clause </w:t>
      </w:r>
      <w:r w:rsidR="00714936">
        <w:fldChar w:fldCharType="begin"/>
      </w:r>
      <w:r w:rsidR="00714936">
        <w:instrText xml:space="preserve"> REF _Ref112838706 \w \h </w:instrText>
      </w:r>
      <w:r w:rsidR="00F07233">
        <w:instrText xml:space="preserve"> \* MERGEFORMAT </w:instrText>
      </w:r>
      <w:r w:rsidR="00714936">
        <w:fldChar w:fldCharType="separate"/>
      </w:r>
      <w:r w:rsidR="001847AA">
        <w:t>2.1</w:t>
      </w:r>
      <w:r w:rsidR="00714936">
        <w:fldChar w:fldCharType="end"/>
      </w:r>
      <w:r w:rsidRPr="00C779E1">
        <w:t>, the terms of section</w:t>
      </w:r>
      <w:r w:rsidR="00620A41">
        <w:t>s</w:t>
      </w:r>
      <w:r w:rsidRPr="00C779E1">
        <w:t xml:space="preserve"> 5.23 (‘Bids commercial-in-confidence’) and 5.24 (‘Use of Bids’) of the Tender Conditions are incorporated into this Deed Poll and are taken to be set out in full in this document.</w:t>
      </w:r>
    </w:p>
    <w:p w14:paraId="04F60B25" w14:textId="77777777" w:rsidR="00F07233" w:rsidRPr="009E405B" w:rsidRDefault="000724BB" w:rsidP="00A1278D">
      <w:pPr>
        <w:pStyle w:val="Heading3"/>
      </w:pPr>
      <w:r>
        <w:t>For the purposes of section 75 of the EII Act, the Proponent consents to the Consumer Trustee disclosing its Bid pursuant to sections 5.23 and 5.24 of the Tender Conditions as incorporated into this Deed Poll.</w:t>
      </w:r>
      <w:r w:rsidR="0080000D">
        <w:t xml:space="preserve"> </w:t>
      </w:r>
    </w:p>
    <w:p w14:paraId="6E1636B9" w14:textId="77777777" w:rsidR="002D7CA2" w:rsidRPr="00EF5A99" w:rsidRDefault="000724BB" w:rsidP="002D7CA2">
      <w:pPr>
        <w:pStyle w:val="Heading1"/>
      </w:pPr>
      <w:bookmarkStart w:id="401" w:name="_Toc110601015"/>
      <w:bookmarkStart w:id="402" w:name="_Toc110601016"/>
      <w:bookmarkStart w:id="403" w:name="_Toc111814201"/>
      <w:bookmarkStart w:id="404" w:name="_Toc111814202"/>
      <w:bookmarkStart w:id="405" w:name="_Toc111814203"/>
      <w:bookmarkStart w:id="406" w:name="_Toc111814204"/>
      <w:bookmarkStart w:id="407" w:name="_Toc111814205"/>
      <w:bookmarkStart w:id="408" w:name="_Toc111814206"/>
      <w:bookmarkStart w:id="409" w:name="_Toc111814207"/>
      <w:bookmarkStart w:id="410" w:name="_Toc106826818"/>
      <w:bookmarkStart w:id="411" w:name="_Toc106827024"/>
      <w:bookmarkStart w:id="412" w:name="_Toc106827230"/>
      <w:bookmarkStart w:id="413" w:name="_Toc106831110"/>
      <w:bookmarkStart w:id="414" w:name="_Toc106826819"/>
      <w:bookmarkStart w:id="415" w:name="_Toc106827025"/>
      <w:bookmarkStart w:id="416" w:name="_Toc106827231"/>
      <w:bookmarkStart w:id="417" w:name="_Toc106831111"/>
      <w:bookmarkStart w:id="418" w:name="_Toc106826820"/>
      <w:bookmarkStart w:id="419" w:name="_Toc106827026"/>
      <w:bookmarkStart w:id="420" w:name="_Toc106827232"/>
      <w:bookmarkStart w:id="421" w:name="_Toc106831112"/>
      <w:bookmarkStart w:id="422" w:name="_Toc106826821"/>
      <w:bookmarkStart w:id="423" w:name="_Toc106827027"/>
      <w:bookmarkStart w:id="424" w:name="_Toc106827233"/>
      <w:bookmarkStart w:id="425" w:name="_Toc106831113"/>
      <w:bookmarkStart w:id="426" w:name="_Ref106811427"/>
      <w:bookmarkStart w:id="427" w:name="_Ref49763068"/>
      <w:bookmarkStart w:id="428" w:name="_Toc113034537"/>
      <w:bookmarkStart w:id="429" w:name="_Toc229645795"/>
      <w:bookmarkStart w:id="430" w:name="_Ref112834699"/>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EF5A99">
        <w:t>Changes to Proponent structure</w:t>
      </w:r>
      <w:bookmarkEnd w:id="426"/>
      <w:bookmarkEnd w:id="427"/>
      <w:bookmarkEnd w:id="428"/>
      <w:bookmarkEnd w:id="429"/>
    </w:p>
    <w:p w14:paraId="653E3E75" w14:textId="77777777" w:rsidR="002D7CA2" w:rsidRPr="00C76A01" w:rsidRDefault="000724BB" w:rsidP="002D7CA2">
      <w:pPr>
        <w:pStyle w:val="Heading2"/>
      </w:pPr>
      <w:bookmarkStart w:id="431" w:name="_Ref49763077"/>
      <w:bookmarkStart w:id="432" w:name="_Toc113034539"/>
      <w:bookmarkStart w:id="433" w:name="_Toc229645796"/>
      <w:r w:rsidRPr="00C76A01">
        <w:t>Changes to Proponent</w:t>
      </w:r>
      <w:bookmarkEnd w:id="431"/>
      <w:bookmarkEnd w:id="432"/>
      <w:bookmarkEnd w:id="433"/>
      <w:r>
        <w:t xml:space="preserve"> </w:t>
      </w:r>
    </w:p>
    <w:p w14:paraId="1FEEF409" w14:textId="77777777" w:rsidR="002D7CA2" w:rsidRPr="005237F4" w:rsidRDefault="000724BB" w:rsidP="002D7CA2">
      <w:pPr>
        <w:pStyle w:val="Indent2"/>
        <w:rPr>
          <w:b/>
          <w:bCs/>
          <w:i/>
          <w:iCs/>
        </w:rPr>
      </w:pPr>
      <w:r>
        <w:t>If the Proponent</w:t>
      </w:r>
      <w:r w:rsidR="006B0F69">
        <w:t>,</w:t>
      </w:r>
      <w:r>
        <w:t xml:space="preserve"> at any time during its participation in the Tender Round</w:t>
      </w:r>
      <w:bookmarkStart w:id="434" w:name="_Ref49763078"/>
      <w:r>
        <w:t xml:space="preserve"> </w:t>
      </w:r>
      <w:r w:rsidR="00F65929">
        <w:t xml:space="preserve">after entry into this Deed </w:t>
      </w:r>
      <w:r w:rsidR="006B0F69">
        <w:t>Poll,</w:t>
      </w:r>
      <w:r w:rsidR="00F65929">
        <w:t xml:space="preserve"> </w:t>
      </w:r>
      <w:r>
        <w:t>changes the structure of the Proponent</w:t>
      </w:r>
      <w:r w:rsidR="003237D2">
        <w:t xml:space="preserve"> or the Proponent’s</w:t>
      </w:r>
      <w:r>
        <w:t xml:space="preserve"> corporate group, including </w:t>
      </w:r>
      <w:r w:rsidR="00DD4B4C">
        <w:t xml:space="preserve">changes </w:t>
      </w:r>
      <w:r w:rsidR="009523EA">
        <w:t>to</w:t>
      </w:r>
      <w:r w:rsidR="00DD4B4C">
        <w:t xml:space="preserve"> shareholding of </w:t>
      </w:r>
      <w:r w:rsidR="009523EA">
        <w:t xml:space="preserve">the Proponent or </w:t>
      </w:r>
      <w:r w:rsidR="00DD4B4C">
        <w:t xml:space="preserve">group members or </w:t>
      </w:r>
      <w:r>
        <w:t xml:space="preserve">by joining additional entities or </w:t>
      </w:r>
      <w:r w:rsidR="00C13262">
        <w:t>removing</w:t>
      </w:r>
      <w:r w:rsidR="00E6524D">
        <w:t xml:space="preserve"> </w:t>
      </w:r>
      <w:r>
        <w:t>existing entities from the Proponent</w:t>
      </w:r>
      <w:r w:rsidR="00DD4B4C">
        <w:t>’s corporate group</w:t>
      </w:r>
      <w:r>
        <w:t xml:space="preserve">, </w:t>
      </w:r>
      <w:bookmarkEnd w:id="434"/>
      <w:r>
        <w:t>without the written consent of the Consumer Trustee</w:t>
      </w:r>
      <w:r w:rsidR="00DD4B4C">
        <w:t xml:space="preserve">, </w:t>
      </w:r>
      <w:r w:rsidR="00DD4B4C" w:rsidRPr="00FD68D5">
        <w:t>the Consumer Trustee may</w:t>
      </w:r>
      <w:r w:rsidR="00DD4B4C">
        <w:t xml:space="preserve">, without limiting any other discretion, rights or actions including under clause </w:t>
      </w:r>
      <w:r w:rsidR="00DD4B4C">
        <w:fldChar w:fldCharType="begin"/>
      </w:r>
      <w:r w:rsidR="00DD4B4C">
        <w:instrText xml:space="preserve"> REF _Ref112839426 \w \h </w:instrText>
      </w:r>
      <w:r w:rsidR="00DD4B4C">
        <w:fldChar w:fldCharType="separate"/>
      </w:r>
      <w:r w:rsidR="001847AA">
        <w:t>3</w:t>
      </w:r>
      <w:r w:rsidR="00DD4B4C">
        <w:fldChar w:fldCharType="end"/>
      </w:r>
      <w:r w:rsidR="00DD4B4C">
        <w:t xml:space="preserve">, </w:t>
      </w:r>
      <w:r w:rsidR="00DD4B4C" w:rsidRPr="00FD68D5">
        <w:t>exclude the Proponent</w:t>
      </w:r>
      <w:r w:rsidR="00DD4B4C">
        <w:t xml:space="preserve"> or the PCM</w:t>
      </w:r>
      <w:r w:rsidR="00DD4B4C" w:rsidRPr="00FD68D5">
        <w:t xml:space="preserve"> from further participation in the Tender Round, without any Claim</w:t>
      </w:r>
      <w:r w:rsidR="00DD4B4C">
        <w:t xml:space="preserve"> by the Proponent</w:t>
      </w:r>
      <w:r w:rsidR="00DD4B4C" w:rsidRPr="00FD68D5">
        <w:t xml:space="preserve"> </w:t>
      </w:r>
      <w:r w:rsidR="00DD4B4C">
        <w:t xml:space="preserve">or PCM (as applicable) </w:t>
      </w:r>
      <w:r w:rsidR="00DD4B4C" w:rsidRPr="00FD68D5">
        <w:t>for compensation, or any other Liability, and without prejudice to the Consumer Trustee’s rights to make, continue or enforce any Claim against, or seek, pursue or obtain an indemnity against Liability or Loss from</w:t>
      </w:r>
      <w:r w:rsidR="00DD4B4C">
        <w:t>,</w:t>
      </w:r>
      <w:r w:rsidR="00DD4B4C" w:rsidRPr="00FD68D5">
        <w:t xml:space="preserve"> </w:t>
      </w:r>
      <w:r w:rsidR="00DD4B4C">
        <w:t xml:space="preserve">the Proponent and/or </w:t>
      </w:r>
      <w:r w:rsidR="00DD4B4C" w:rsidRPr="00FD68D5">
        <w:t>each PCM</w:t>
      </w:r>
      <w:r>
        <w:t>.</w:t>
      </w:r>
      <w:r w:rsidR="00C92ED3">
        <w:t xml:space="preserve"> </w:t>
      </w:r>
    </w:p>
    <w:p w14:paraId="2D14B578" w14:textId="77777777" w:rsidR="002D7CA2" w:rsidRDefault="000724BB" w:rsidP="002D7CA2">
      <w:pPr>
        <w:pStyle w:val="Heading2"/>
      </w:pPr>
      <w:bookmarkStart w:id="435" w:name="_Ref49763080"/>
      <w:bookmarkStart w:id="436" w:name="_Toc113034540"/>
      <w:bookmarkStart w:id="437" w:name="_Toc229645797"/>
      <w:r>
        <w:t>Accession</w:t>
      </w:r>
      <w:bookmarkEnd w:id="435"/>
      <w:bookmarkEnd w:id="436"/>
      <w:bookmarkEnd w:id="437"/>
    </w:p>
    <w:p w14:paraId="0E8278EA" w14:textId="77777777" w:rsidR="00400792" w:rsidRDefault="000724BB" w:rsidP="00E37C79">
      <w:pPr>
        <w:pStyle w:val="Heading3"/>
      </w:pPr>
      <w:bookmarkStart w:id="438" w:name="_Ref115782347"/>
      <w:r>
        <w:t xml:space="preserve">If </w:t>
      </w:r>
      <w:r w:rsidR="002D7CA2">
        <w:t xml:space="preserve">the Consumer Trustee </w:t>
      </w:r>
      <w:r>
        <w:t xml:space="preserve">gives its </w:t>
      </w:r>
      <w:r w:rsidR="002D7CA2">
        <w:t xml:space="preserve">consent pursuant to clause </w:t>
      </w:r>
      <w:r w:rsidR="002D7CA2">
        <w:fldChar w:fldCharType="begin"/>
      </w:r>
      <w:r w:rsidR="002D7CA2">
        <w:instrText xml:space="preserve"> REF _Ref49763077 \w \h </w:instrText>
      </w:r>
      <w:r w:rsidR="002D7CA2">
        <w:fldChar w:fldCharType="separate"/>
      </w:r>
      <w:r w:rsidR="001847AA">
        <w:t>6.1</w:t>
      </w:r>
      <w:r w:rsidR="002D7CA2">
        <w:fldChar w:fldCharType="end"/>
      </w:r>
      <w:r w:rsidR="002D7CA2">
        <w:t xml:space="preserve">, </w:t>
      </w:r>
      <w:bookmarkStart w:id="439" w:name="_Ref115781874"/>
      <w:r>
        <w:t>the Proponent must promptly deliver to the Consumer Trustee a Deed of Accession executed by:</w:t>
      </w:r>
      <w:bookmarkEnd w:id="438"/>
      <w:bookmarkEnd w:id="439"/>
    </w:p>
    <w:p w14:paraId="3E6564F3" w14:textId="77777777" w:rsidR="00400792" w:rsidRDefault="000724BB" w:rsidP="00400792">
      <w:pPr>
        <w:pStyle w:val="Heading4"/>
      </w:pPr>
      <w:r>
        <w:t>each existing PCM</w:t>
      </w:r>
      <w:r w:rsidR="002369FC">
        <w:t xml:space="preserve"> prior to the change</w:t>
      </w:r>
      <w:r>
        <w:t>;</w:t>
      </w:r>
      <w:r w:rsidR="00860695">
        <w:t xml:space="preserve"> and </w:t>
      </w:r>
    </w:p>
    <w:p w14:paraId="52DEA41B" w14:textId="77777777" w:rsidR="00400792" w:rsidRDefault="000724BB" w:rsidP="00860695">
      <w:pPr>
        <w:pStyle w:val="Heading4"/>
      </w:pPr>
      <w:r>
        <w:t xml:space="preserve">any additional entity to be included in the Proponent in accordance with clause </w:t>
      </w:r>
      <w:r>
        <w:fldChar w:fldCharType="begin"/>
      </w:r>
      <w:r>
        <w:instrText xml:space="preserve">  REF _Ref49763077 \w \h \* MERGEFORMAT </w:instrText>
      </w:r>
      <w:r>
        <w:fldChar w:fldCharType="separate"/>
      </w:r>
      <w:r w:rsidR="001847AA" w:rsidRPr="001847AA">
        <w:rPr>
          <w:color w:val="000000"/>
        </w:rPr>
        <w:t>6.1</w:t>
      </w:r>
      <w:r>
        <w:fldChar w:fldCharType="end"/>
      </w:r>
      <w:r w:rsidR="00860695">
        <w:t>.</w:t>
      </w:r>
    </w:p>
    <w:p w14:paraId="424A73E1" w14:textId="77777777" w:rsidR="002D7CA2" w:rsidRDefault="000724BB" w:rsidP="00A9567F">
      <w:pPr>
        <w:pStyle w:val="Heading3"/>
      </w:pPr>
      <w:r>
        <w:t xml:space="preserve">The </w:t>
      </w:r>
      <w:r w:rsidRPr="000321E2">
        <w:t xml:space="preserve">Proponent and each PCM acknowledges and agrees that </w:t>
      </w:r>
      <w:r w:rsidR="00851346">
        <w:t>all costs associated with the procurement and provision of a Deed of Accession will be borne by the Proponent.</w:t>
      </w:r>
      <w:r w:rsidR="00851346" w:rsidRPr="000321E2">
        <w:t xml:space="preserve"> </w:t>
      </w:r>
    </w:p>
    <w:p w14:paraId="3D4C50EF" w14:textId="77777777" w:rsidR="0041750E" w:rsidRDefault="000724BB" w:rsidP="00854BBD">
      <w:pPr>
        <w:pStyle w:val="Heading3"/>
      </w:pPr>
      <w:bookmarkStart w:id="440" w:name="_Ref131582874"/>
      <w:r w:rsidRPr="00022FDA">
        <w:t xml:space="preserve">For the avoidance of doubt, the incorporation or use by the </w:t>
      </w:r>
      <w:r w:rsidRPr="00EF5A99">
        <w:t>Proponent or a PCM</w:t>
      </w:r>
      <w:r>
        <w:t xml:space="preserve"> </w:t>
      </w:r>
      <w:r w:rsidRPr="00022FDA">
        <w:t xml:space="preserve">of any </w:t>
      </w:r>
      <w:proofErr w:type="gramStart"/>
      <w:r w:rsidRPr="00022FDA">
        <w:t>wholly-owned</w:t>
      </w:r>
      <w:proofErr w:type="gramEnd"/>
      <w:r w:rsidRPr="00022FDA">
        <w:t xml:space="preserve"> subsidiary special purpose vehicle as a Bid Entity does not require the Consumer Trustee’s consent under clause </w:t>
      </w:r>
      <w:r>
        <w:fldChar w:fldCharType="begin"/>
      </w:r>
      <w:r>
        <w:instrText xml:space="preserve"> REF _Ref49763077 \w \h </w:instrText>
      </w:r>
      <w:r>
        <w:fldChar w:fldCharType="separate"/>
      </w:r>
      <w:r w:rsidR="001847AA">
        <w:t>6.1</w:t>
      </w:r>
      <w:r>
        <w:fldChar w:fldCharType="end"/>
      </w:r>
      <w:r w:rsidRPr="00022FDA">
        <w:t>.</w:t>
      </w:r>
      <w:r w:rsidR="00854BBD">
        <w:t xml:space="preserve"> </w:t>
      </w:r>
      <w:r w:rsidRPr="0041750E">
        <w:t xml:space="preserve">In such circumstances, subject to the Consumer Trustee’s prior written consent (in its absolute discretion), the obligations of the Proponent under clauses </w:t>
      </w:r>
      <w:r w:rsidR="00CD7899">
        <w:fldChar w:fldCharType="begin"/>
      </w:r>
      <w:r w:rsidR="00CD7899">
        <w:instrText xml:space="preserve"> REF _Ref49762880 \w \h </w:instrText>
      </w:r>
      <w:r w:rsidR="00CD7899">
        <w:fldChar w:fldCharType="separate"/>
      </w:r>
      <w:r w:rsidR="001847AA">
        <w:t>3.1</w:t>
      </w:r>
      <w:r w:rsidR="00CD7899">
        <w:fldChar w:fldCharType="end"/>
      </w:r>
      <w:r w:rsidR="00CD7899">
        <w:t>,</w:t>
      </w:r>
      <w:r w:rsidR="00EA2E89">
        <w:t xml:space="preserve"> </w:t>
      </w:r>
      <w:r w:rsidR="00EA2E89">
        <w:fldChar w:fldCharType="begin"/>
      </w:r>
      <w:r w:rsidR="00EA2E89">
        <w:instrText xml:space="preserve"> REF _Ref116035340 \w \h </w:instrText>
      </w:r>
      <w:r w:rsidR="00EA2E89">
        <w:fldChar w:fldCharType="separate"/>
      </w:r>
      <w:r w:rsidR="001847AA">
        <w:t>3.2</w:t>
      </w:r>
      <w:r w:rsidR="00EA2E89">
        <w:fldChar w:fldCharType="end"/>
      </w:r>
      <w:r w:rsidR="00EA2E89">
        <w:t>,</w:t>
      </w:r>
      <w:r w:rsidR="00CD7899">
        <w:t xml:space="preserve"> </w:t>
      </w:r>
      <w:r w:rsidR="00CD7899">
        <w:fldChar w:fldCharType="begin"/>
      </w:r>
      <w:r w:rsidR="00CD7899">
        <w:instrText xml:space="preserve"> REF _Ref112838875 \w \h </w:instrText>
      </w:r>
      <w:r w:rsidR="00CD7899">
        <w:fldChar w:fldCharType="separate"/>
      </w:r>
      <w:r w:rsidR="001847AA">
        <w:t>3.4</w:t>
      </w:r>
      <w:r w:rsidR="00CD7899">
        <w:fldChar w:fldCharType="end"/>
      </w:r>
      <w:r w:rsidR="00CD7899">
        <w:t xml:space="preserve"> and </w:t>
      </w:r>
      <w:r w:rsidR="00CD7899">
        <w:fldChar w:fldCharType="begin"/>
      </w:r>
      <w:r w:rsidR="00CD7899">
        <w:instrText xml:space="preserve"> REF _Ref131582489 \w \h </w:instrText>
      </w:r>
      <w:r w:rsidR="00CD7899">
        <w:fldChar w:fldCharType="separate"/>
      </w:r>
      <w:r w:rsidR="001847AA">
        <w:t>3.5</w:t>
      </w:r>
      <w:r w:rsidR="00CD7899">
        <w:fldChar w:fldCharType="end"/>
      </w:r>
      <w:r w:rsidR="00CD7899">
        <w:t xml:space="preserve"> </w:t>
      </w:r>
      <w:r w:rsidRPr="0041750E">
        <w:t>may be performed by the Bid Entity for and on behalf of the Proponent</w:t>
      </w:r>
      <w:r>
        <w:t>.</w:t>
      </w:r>
      <w:bookmarkEnd w:id="440"/>
    </w:p>
    <w:p w14:paraId="33C9C4A1" w14:textId="77777777" w:rsidR="00894BDA" w:rsidRDefault="000724BB" w:rsidP="003408E2">
      <w:pPr>
        <w:pStyle w:val="Heading1"/>
      </w:pPr>
      <w:bookmarkStart w:id="441" w:name="_Toc229645798"/>
      <w:r>
        <w:lastRenderedPageBreak/>
        <w:t xml:space="preserve">Acknowledgements for </w:t>
      </w:r>
      <w:r w:rsidR="00A0501E">
        <w:t>p</w:t>
      </w:r>
      <w:r>
        <w:t>articipation in Tender Round</w:t>
      </w:r>
      <w:bookmarkEnd w:id="430"/>
      <w:bookmarkEnd w:id="441"/>
    </w:p>
    <w:p w14:paraId="5E892C3A" w14:textId="77777777" w:rsidR="003408E2" w:rsidRDefault="000724BB" w:rsidP="00894BDA">
      <w:pPr>
        <w:pStyle w:val="Heading2"/>
      </w:pPr>
      <w:bookmarkStart w:id="442" w:name="_Toc229645799"/>
      <w:r>
        <w:t>Tender participation</w:t>
      </w:r>
      <w:bookmarkEnd w:id="442"/>
    </w:p>
    <w:p w14:paraId="4F72A1CF" w14:textId="77777777" w:rsidR="003408E2" w:rsidRDefault="000724BB" w:rsidP="003408E2">
      <w:pPr>
        <w:pStyle w:val="Indent2"/>
      </w:pPr>
      <w:r>
        <w:t xml:space="preserve">Without limiting the terms of sections 5.3 (‘Not an offer’) and 5.22 (‘Proponents to perform own due </w:t>
      </w:r>
      <w:r w:rsidR="00F56F39">
        <w:t>diligence</w:t>
      </w:r>
      <w:r>
        <w:t>’) of the Tender Conditions, the Proponent and each PCM in its individual capacity acknowledges and agrees</w:t>
      </w:r>
      <w:r w:rsidR="002E3988" w:rsidRPr="00D34914">
        <w:t xml:space="preserve"> that</w:t>
      </w:r>
      <w:r>
        <w:t>:</w:t>
      </w:r>
    </w:p>
    <w:p w14:paraId="7BB65BE3" w14:textId="77777777" w:rsidR="00D3698A" w:rsidRDefault="000724BB" w:rsidP="003408E2">
      <w:pPr>
        <w:pStyle w:val="Heading3"/>
      </w:pPr>
      <w:r>
        <w:t xml:space="preserve">the Tender Documentation and Project Documents do not purport to contain </w:t>
      </w:r>
      <w:proofErr w:type="gramStart"/>
      <w:r>
        <w:t>all of</w:t>
      </w:r>
      <w:proofErr w:type="gramEnd"/>
      <w:r>
        <w:t xml:space="preserve"> the information that the Proponent </w:t>
      </w:r>
      <w:r w:rsidR="00440E38">
        <w:t xml:space="preserve">or the PCM </w:t>
      </w:r>
      <w:r>
        <w:t>requires for preparing and lodging a Bid and do not purport to be prepared having regard to the business objectives</w:t>
      </w:r>
      <w:r w:rsidR="00814E48">
        <w:t xml:space="preserve"> or </w:t>
      </w:r>
      <w:r>
        <w:t>financial situation</w:t>
      </w:r>
      <w:r w:rsidR="0042636A">
        <w:t xml:space="preserve"> of the Proponent, </w:t>
      </w:r>
      <w:r w:rsidR="008C51F7">
        <w:t xml:space="preserve">any </w:t>
      </w:r>
      <w:r w:rsidR="0042636A">
        <w:t>PCM</w:t>
      </w:r>
      <w:r w:rsidR="00381429">
        <w:t>,</w:t>
      </w:r>
      <w:r w:rsidR="0042636A">
        <w:t xml:space="preserve"> or their respective </w:t>
      </w:r>
      <w:proofErr w:type="gramStart"/>
      <w:r w:rsidR="0042636A">
        <w:t>Associates</w:t>
      </w:r>
      <w:r w:rsidR="0035162F">
        <w:t>;</w:t>
      </w:r>
      <w:proofErr w:type="gramEnd"/>
    </w:p>
    <w:p w14:paraId="1DEFFD91" w14:textId="77777777" w:rsidR="003408E2" w:rsidRDefault="000724BB" w:rsidP="003408E2">
      <w:pPr>
        <w:pStyle w:val="Heading3"/>
      </w:pPr>
      <w:r>
        <w:t>neither the Consumer Trustee</w:t>
      </w:r>
      <w:r w:rsidR="00650F50">
        <w:t xml:space="preserve"> </w:t>
      </w:r>
      <w:r w:rsidR="0042636A">
        <w:t>n</w:t>
      </w:r>
      <w:r w:rsidR="00650F50">
        <w:t>or</w:t>
      </w:r>
      <w:r>
        <w:t xml:space="preserve"> its Associates has made any representation or warranty either express or implied as to the currency, adequacy, suitability, accuracy, reliability or completeness of the </w:t>
      </w:r>
      <w:r w:rsidR="004B68B8" w:rsidRPr="00D34914">
        <w:t xml:space="preserve">Tender Documentation </w:t>
      </w:r>
      <w:r w:rsidR="0042636A">
        <w:t>or the</w:t>
      </w:r>
      <w:r w:rsidR="004B68B8" w:rsidRPr="00D34914">
        <w:t xml:space="preserve"> Project Documents, and is under no obligation to update the whole or any part of the Tender Documentation or Project </w:t>
      </w:r>
      <w:proofErr w:type="gramStart"/>
      <w:r w:rsidR="004B68B8" w:rsidRPr="00D34914">
        <w:t>Documents</w:t>
      </w:r>
      <w:r w:rsidR="002D7634">
        <w:t>;</w:t>
      </w:r>
      <w:proofErr w:type="gramEnd"/>
    </w:p>
    <w:p w14:paraId="1ADF5EF2" w14:textId="77777777" w:rsidR="003408E2" w:rsidRDefault="000724BB" w:rsidP="003408E2">
      <w:pPr>
        <w:pStyle w:val="Heading3"/>
      </w:pPr>
      <w:r>
        <w:t xml:space="preserve">the Proponent </w:t>
      </w:r>
      <w:r w:rsidR="00966A98">
        <w:t xml:space="preserve">and each PCM </w:t>
      </w:r>
      <w:r>
        <w:t>is required to do everything that would have been expected of a prudent, competent and experienced contractor, adviser or Debt or Equity Provider (as applicable) in:</w:t>
      </w:r>
    </w:p>
    <w:p w14:paraId="064A3765" w14:textId="77777777" w:rsidR="003408E2" w:rsidRDefault="000724BB" w:rsidP="003408E2">
      <w:pPr>
        <w:pStyle w:val="Heading4"/>
      </w:pPr>
      <w:r>
        <w:t>assessing the risks that it is assuming in connection with the Project; and</w:t>
      </w:r>
    </w:p>
    <w:p w14:paraId="683BCA1F" w14:textId="77777777" w:rsidR="003408E2" w:rsidRDefault="000724BB" w:rsidP="003408E2">
      <w:pPr>
        <w:pStyle w:val="Heading4"/>
      </w:pPr>
      <w:r>
        <w:t xml:space="preserve">ensuring that </w:t>
      </w:r>
      <w:r w:rsidR="00E323E4">
        <w:t xml:space="preserve">a </w:t>
      </w:r>
      <w:r w:rsidR="00A771CC">
        <w:t>Bid submitted</w:t>
      </w:r>
      <w:r>
        <w:t xml:space="preserve"> by the Proponent contains allowances to protect it against any of these risks, including all those things, activities and tasks set out in the Tender Documentation and this Deed Poll;</w:t>
      </w:r>
      <w:r w:rsidR="00A771CC">
        <w:t xml:space="preserve"> and</w:t>
      </w:r>
    </w:p>
    <w:p w14:paraId="58C5FC73" w14:textId="77777777" w:rsidR="003408E2" w:rsidRDefault="000724BB" w:rsidP="003408E2">
      <w:pPr>
        <w:pStyle w:val="Heading3"/>
      </w:pPr>
      <w:r>
        <w:t xml:space="preserve">the Proponent </w:t>
      </w:r>
      <w:r w:rsidR="00D03555">
        <w:t xml:space="preserve">and each PCM </w:t>
      </w:r>
      <w:r>
        <w:t xml:space="preserve">will rely solely on its own opinion and professional advice based upon </w:t>
      </w:r>
      <w:r w:rsidR="0042636A">
        <w:t xml:space="preserve">its </w:t>
      </w:r>
      <w:r>
        <w:t>own independent analysis, assessment, investigation and appraisal in deciding to lodge a Bid.</w:t>
      </w:r>
    </w:p>
    <w:p w14:paraId="3E72A4EA" w14:textId="77777777" w:rsidR="00555D0B" w:rsidRPr="005D2A35" w:rsidRDefault="000724BB" w:rsidP="0034707F">
      <w:pPr>
        <w:pStyle w:val="Heading2"/>
      </w:pPr>
      <w:bookmarkStart w:id="443" w:name="_Ref112839073"/>
      <w:bookmarkStart w:id="444" w:name="_Toc229645800"/>
      <w:r w:rsidRPr="005D2A35">
        <w:t>Acknowledgement by submitting a Bid</w:t>
      </w:r>
      <w:bookmarkEnd w:id="443"/>
      <w:bookmarkEnd w:id="444"/>
    </w:p>
    <w:p w14:paraId="4F2D7661" w14:textId="77777777" w:rsidR="00555D0B" w:rsidRDefault="000724BB" w:rsidP="009640DD">
      <w:pPr>
        <w:pStyle w:val="Heading3"/>
      </w:pPr>
      <w:r>
        <w:t xml:space="preserve">By submitting a Bid, </w:t>
      </w:r>
      <w:r w:rsidR="00170442">
        <w:t>the Proponent and each PCM</w:t>
      </w:r>
      <w:r>
        <w:t xml:space="preserve"> is taken to have:</w:t>
      </w:r>
    </w:p>
    <w:p w14:paraId="1E234B1F" w14:textId="77777777" w:rsidR="00555D0B" w:rsidRPr="00170442" w:rsidRDefault="000724BB" w:rsidP="009640DD">
      <w:pPr>
        <w:pStyle w:val="Heading4"/>
      </w:pPr>
      <w:r w:rsidRPr="00170442">
        <w:t xml:space="preserve">read and understood the requirements of the </w:t>
      </w:r>
      <w:r w:rsidR="00170442" w:rsidRPr="00170442">
        <w:t>Tender</w:t>
      </w:r>
      <w:r w:rsidRPr="00170442">
        <w:t xml:space="preserve"> </w:t>
      </w:r>
      <w:proofErr w:type="gramStart"/>
      <w:r w:rsidRPr="00170442">
        <w:t>Documentation;</w:t>
      </w:r>
      <w:proofErr w:type="gramEnd"/>
    </w:p>
    <w:p w14:paraId="4B059C9C" w14:textId="77777777" w:rsidR="00555D0B" w:rsidRPr="00170442" w:rsidRDefault="000724BB" w:rsidP="009640DD">
      <w:pPr>
        <w:pStyle w:val="Heading4"/>
      </w:pPr>
      <w:r w:rsidRPr="00170442">
        <w:t>made all reasonable enquiries, investigations and assessment of available information relevant to the risks, contingencies, costs, procedures and other circumstances relating to the Tender Round and Project; and</w:t>
      </w:r>
    </w:p>
    <w:p w14:paraId="3155D6ED" w14:textId="77777777" w:rsidR="00555D0B" w:rsidRDefault="000724BB" w:rsidP="00A771CC">
      <w:pPr>
        <w:pStyle w:val="Heading4"/>
      </w:pPr>
      <w:r w:rsidRPr="00170442">
        <w:t>satisfied itself as to the correctness and sufficiency of its Bid.</w:t>
      </w:r>
    </w:p>
    <w:p w14:paraId="45231C29" w14:textId="77777777" w:rsidR="00A771CC" w:rsidRPr="00170442" w:rsidRDefault="000724BB">
      <w:pPr>
        <w:pStyle w:val="Heading3"/>
      </w:pPr>
      <w:r w:rsidRPr="00614258">
        <w:t xml:space="preserve">The Proponent </w:t>
      </w:r>
      <w:r w:rsidR="005024E8">
        <w:t xml:space="preserve">and each PCM </w:t>
      </w:r>
      <w:r w:rsidRPr="00614258">
        <w:t>acknowledges and agrees that 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p>
    <w:p w14:paraId="6EFC3778" w14:textId="77777777" w:rsidR="00894BDA" w:rsidRDefault="000724BB" w:rsidP="00894BDA">
      <w:pPr>
        <w:pStyle w:val="Heading2"/>
      </w:pPr>
      <w:bookmarkStart w:id="445" w:name="_Ref112839079"/>
      <w:bookmarkStart w:id="446" w:name="_Toc229645801"/>
      <w:r>
        <w:lastRenderedPageBreak/>
        <w:t>Cost of participation in the Tender Round</w:t>
      </w:r>
      <w:bookmarkEnd w:id="445"/>
      <w:bookmarkEnd w:id="446"/>
    </w:p>
    <w:p w14:paraId="5CE8E9FB" w14:textId="77777777" w:rsidR="00894BDA" w:rsidRDefault="000724BB" w:rsidP="00894BDA">
      <w:pPr>
        <w:pStyle w:val="Indent2"/>
      </w:pPr>
      <w:r>
        <w:t>Without limiting the terms of section 5.28 (‘No reimbursement of costs’) of the Tender Conditions, the Proponent and each PCM in its individual capacity acknowledge</w:t>
      </w:r>
      <w:r w:rsidR="000D0BB9">
        <w:t>s</w:t>
      </w:r>
      <w:r>
        <w:t xml:space="preserve"> and agree</w:t>
      </w:r>
      <w:r w:rsidR="000D0BB9">
        <w:t>s</w:t>
      </w:r>
      <w:r>
        <w:t xml:space="preserve"> that:</w:t>
      </w:r>
    </w:p>
    <w:p w14:paraId="6E6537E5" w14:textId="77777777" w:rsidR="00894BDA" w:rsidRDefault="000724BB" w:rsidP="00894BDA">
      <w:pPr>
        <w:pStyle w:val="Heading3"/>
      </w:pPr>
      <w:r>
        <w:t xml:space="preserve">all costs incurred by the Proponent </w:t>
      </w:r>
      <w:r w:rsidR="00AB3169">
        <w:t xml:space="preserve">or a PCM </w:t>
      </w:r>
      <w:r>
        <w:t xml:space="preserve">or any of </w:t>
      </w:r>
      <w:r w:rsidR="00AB3169">
        <w:t xml:space="preserve">their respective </w:t>
      </w:r>
      <w:r>
        <w:t>Associates in connection with the Tender Round will be borne by the Proponent</w:t>
      </w:r>
      <w:r w:rsidR="0050443E">
        <w:t xml:space="preserve">, </w:t>
      </w:r>
      <w:r w:rsidR="00B75E82">
        <w:t xml:space="preserve">each </w:t>
      </w:r>
      <w:r w:rsidR="0050443E">
        <w:t>PCM</w:t>
      </w:r>
      <w:r>
        <w:t xml:space="preserve"> </w:t>
      </w:r>
      <w:r w:rsidR="0042636A">
        <w:t>and</w:t>
      </w:r>
      <w:r>
        <w:t xml:space="preserve"> </w:t>
      </w:r>
      <w:r w:rsidR="0050443E">
        <w:t xml:space="preserve">their respective </w:t>
      </w:r>
      <w:r>
        <w:t>Associates; and</w:t>
      </w:r>
    </w:p>
    <w:p w14:paraId="3C1E33BE" w14:textId="77777777" w:rsidR="00894BDA" w:rsidRPr="00894BDA" w:rsidRDefault="000724BB" w:rsidP="000D79AE">
      <w:pPr>
        <w:pStyle w:val="Heading3"/>
      </w:pPr>
      <w:r>
        <w:t>the Consumer Trustee will not be responsible for, and will not be liable to pay, any such costs including any costs that arise as a result of cancellations, supplements, variations, extensions, clarifications, negotiations, waivers, addenda, suspensions, termination</w:t>
      </w:r>
      <w:r w:rsidR="00B75E82">
        <w:t>s</w:t>
      </w:r>
      <w:r>
        <w:t xml:space="preserve"> or exclusion</w:t>
      </w:r>
      <w:r w:rsidR="00B75E82">
        <w:t>s</w:t>
      </w:r>
      <w:r>
        <w:t xml:space="preserve"> made or </w:t>
      </w:r>
      <w:r w:rsidRPr="004F6614">
        <w:t>issued by the Consumer Trustee of, or in connection with, the Tender Round.</w:t>
      </w:r>
    </w:p>
    <w:p w14:paraId="6DB3DB0F" w14:textId="77777777" w:rsidR="00932CFC" w:rsidRPr="00AF5137" w:rsidRDefault="000724BB" w:rsidP="00932CFC">
      <w:pPr>
        <w:pStyle w:val="Heading1"/>
      </w:pPr>
      <w:bookmarkStart w:id="447" w:name="_Toc106826829"/>
      <w:bookmarkStart w:id="448" w:name="_Toc106827035"/>
      <w:bookmarkStart w:id="449" w:name="_Toc106827241"/>
      <w:bookmarkStart w:id="450" w:name="_Toc106831121"/>
      <w:bookmarkStart w:id="451" w:name="_Toc106826830"/>
      <w:bookmarkStart w:id="452" w:name="_Toc106827036"/>
      <w:bookmarkStart w:id="453" w:name="_Toc106827242"/>
      <w:bookmarkStart w:id="454" w:name="_Toc106831122"/>
      <w:bookmarkStart w:id="455" w:name="_Toc106904405"/>
      <w:bookmarkStart w:id="456" w:name="_Toc106904406"/>
      <w:bookmarkStart w:id="457" w:name="_Toc106904407"/>
      <w:bookmarkStart w:id="458" w:name="_Toc106904408"/>
      <w:bookmarkStart w:id="459" w:name="_Toc106904409"/>
      <w:bookmarkStart w:id="460" w:name="_Toc106904410"/>
      <w:bookmarkStart w:id="461" w:name="_Toc106904411"/>
      <w:bookmarkStart w:id="462" w:name="_Toc106826835"/>
      <w:bookmarkStart w:id="463" w:name="_Toc106827041"/>
      <w:bookmarkStart w:id="464" w:name="_Toc106827246"/>
      <w:bookmarkStart w:id="465" w:name="_Toc106831126"/>
      <w:bookmarkStart w:id="466" w:name="_Toc106826836"/>
      <w:bookmarkStart w:id="467" w:name="_Toc106827042"/>
      <w:bookmarkStart w:id="468" w:name="_Toc106827247"/>
      <w:bookmarkStart w:id="469" w:name="_Toc106831127"/>
      <w:bookmarkStart w:id="470" w:name="_Toc106826837"/>
      <w:bookmarkStart w:id="471" w:name="_Toc106827043"/>
      <w:bookmarkStart w:id="472" w:name="_Toc106827248"/>
      <w:bookmarkStart w:id="473" w:name="_Toc106831128"/>
      <w:bookmarkStart w:id="474" w:name="_Ref106741634"/>
      <w:bookmarkStart w:id="475" w:name="_Toc229645802"/>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t>No warrant</w:t>
      </w:r>
      <w:r w:rsidR="0042636A">
        <w:t>ies</w:t>
      </w:r>
      <w:r>
        <w:t xml:space="preserve"> or representation</w:t>
      </w:r>
      <w:bookmarkEnd w:id="474"/>
      <w:r w:rsidR="0042636A">
        <w:t>s</w:t>
      </w:r>
      <w:bookmarkEnd w:id="475"/>
    </w:p>
    <w:p w14:paraId="27E7C2E4" w14:textId="77777777" w:rsidR="00AF5793" w:rsidRDefault="000724BB" w:rsidP="009640DD">
      <w:pPr>
        <w:pStyle w:val="Heading3"/>
        <w:numPr>
          <w:ilvl w:val="0"/>
          <w:numId w:val="0"/>
        </w:numPr>
        <w:ind w:left="737"/>
      </w:pPr>
      <w:r w:rsidRPr="00E61246">
        <w:t xml:space="preserve">Without limiting clause </w:t>
      </w:r>
      <w:r w:rsidR="008C4401">
        <w:fldChar w:fldCharType="begin"/>
      </w:r>
      <w:r w:rsidR="008C4401">
        <w:instrText xml:space="preserve"> REF _Ref112838706 \w \h </w:instrText>
      </w:r>
      <w:r w:rsidR="008C4401">
        <w:fldChar w:fldCharType="separate"/>
      </w:r>
      <w:r w:rsidR="001847AA">
        <w:t>2.1</w:t>
      </w:r>
      <w:r w:rsidR="008C4401">
        <w:fldChar w:fldCharType="end"/>
      </w:r>
      <w:r w:rsidRPr="00E61246">
        <w:t>, the terms of sections 5.5</w:t>
      </w:r>
      <w:r w:rsidR="0042636A">
        <w:t xml:space="preserve"> (‘No warranty’)</w:t>
      </w:r>
      <w:r w:rsidRPr="00E61246">
        <w:t xml:space="preserve"> and 5.6 </w:t>
      </w:r>
      <w:r w:rsidR="0042636A">
        <w:t xml:space="preserve">(‘No </w:t>
      </w:r>
      <w:bookmarkStart w:id="476" w:name="_Hlk210743178"/>
      <w:r w:rsidR="00F86F2E">
        <w:t>Representative’</w:t>
      </w:r>
      <w:bookmarkEnd w:id="476"/>
      <w:r w:rsidR="0042636A">
        <w:t xml:space="preserve">) </w:t>
      </w:r>
      <w:r w:rsidRPr="00E61246">
        <w:t>of the Tender Conditions are incorporated into this Deed Poll and are taken to be set out in full in this document.</w:t>
      </w:r>
    </w:p>
    <w:p w14:paraId="012C62CC" w14:textId="77777777" w:rsidR="00675599" w:rsidRPr="00AF5137" w:rsidRDefault="000724BB" w:rsidP="00675599">
      <w:pPr>
        <w:pStyle w:val="Heading1"/>
      </w:pPr>
      <w:bookmarkStart w:id="477" w:name="_Ref112767678"/>
      <w:bookmarkStart w:id="478" w:name="_Toc229645803"/>
      <w:r w:rsidRPr="00AF5137">
        <w:t>Liability</w:t>
      </w:r>
      <w:bookmarkEnd w:id="477"/>
      <w:bookmarkEnd w:id="478"/>
    </w:p>
    <w:p w14:paraId="1ED6E7E8" w14:textId="77777777" w:rsidR="00932CFC" w:rsidRDefault="000724BB" w:rsidP="00932CFC">
      <w:pPr>
        <w:pStyle w:val="Heading2"/>
      </w:pPr>
      <w:bookmarkStart w:id="479" w:name="_Ref112767735"/>
      <w:bookmarkStart w:id="480" w:name="_Ref106828031"/>
      <w:bookmarkStart w:id="481" w:name="_Toc229645804"/>
      <w:r>
        <w:t xml:space="preserve">Limitation of </w:t>
      </w:r>
      <w:bookmarkEnd w:id="479"/>
      <w:r>
        <w:t>liability</w:t>
      </w:r>
      <w:bookmarkEnd w:id="480"/>
      <w:r w:rsidR="00181E31">
        <w:t xml:space="preserve"> and indemnity</w:t>
      </w:r>
      <w:bookmarkEnd w:id="481"/>
    </w:p>
    <w:p w14:paraId="358B60D0" w14:textId="77777777" w:rsidR="00EC5E50" w:rsidRPr="009640DD" w:rsidRDefault="000724BB" w:rsidP="009640DD">
      <w:pPr>
        <w:pStyle w:val="Heading3"/>
        <w:numPr>
          <w:ilvl w:val="0"/>
          <w:numId w:val="0"/>
        </w:numPr>
        <w:ind w:left="737"/>
      </w:pPr>
      <w:r w:rsidRPr="00E61246">
        <w:t xml:space="preserve">Without limiting clause </w:t>
      </w:r>
      <w:r w:rsidR="00137AA0">
        <w:fldChar w:fldCharType="begin"/>
      </w:r>
      <w:r w:rsidR="00137AA0">
        <w:instrText xml:space="preserve"> REF _Ref112838706 \w \h </w:instrText>
      </w:r>
      <w:r w:rsidR="00137AA0">
        <w:fldChar w:fldCharType="separate"/>
      </w:r>
      <w:r w:rsidR="001847AA">
        <w:t>2.1</w:t>
      </w:r>
      <w:r w:rsidR="00137AA0">
        <w:fldChar w:fldCharType="end"/>
      </w:r>
      <w:r w:rsidR="00137AA0">
        <w:t>,</w:t>
      </w:r>
      <w:r w:rsidRPr="00E61246">
        <w:t xml:space="preserve"> the terms of section 5.4 </w:t>
      </w:r>
      <w:r w:rsidR="0042636A">
        <w:t xml:space="preserve">(‘Liability’) </w:t>
      </w:r>
      <w:r w:rsidRPr="00E61246">
        <w:t>of the Tender Conditions</w:t>
      </w:r>
      <w:r w:rsidR="00BB36C3">
        <w:t xml:space="preserve"> </w:t>
      </w:r>
      <w:r w:rsidRPr="00E61246">
        <w:t xml:space="preserve">are incorporated into this Deed </w:t>
      </w:r>
      <w:r w:rsidR="002919C7">
        <w:t xml:space="preserve">Poll </w:t>
      </w:r>
      <w:r w:rsidRPr="00E61246">
        <w:t>and are taken to be set out in full in this document.</w:t>
      </w:r>
    </w:p>
    <w:p w14:paraId="3F0DCD03" w14:textId="77777777" w:rsidR="00061B90" w:rsidRDefault="000724BB" w:rsidP="00061B90">
      <w:pPr>
        <w:pStyle w:val="Heading2"/>
      </w:pPr>
      <w:bookmarkStart w:id="482" w:name="_Toc229645805"/>
      <w:r>
        <w:t>Exercise of Consumer Trustee discretion</w:t>
      </w:r>
      <w:bookmarkEnd w:id="482"/>
      <w:r>
        <w:t xml:space="preserve"> </w:t>
      </w:r>
    </w:p>
    <w:p w14:paraId="0F7ECC27" w14:textId="77777777" w:rsidR="00FD68D5" w:rsidRPr="00FD68D5" w:rsidRDefault="000724BB" w:rsidP="00FD68D5">
      <w:pPr>
        <w:pStyle w:val="Heading3"/>
      </w:pPr>
      <w:bookmarkStart w:id="483" w:name="_Ref112767782"/>
      <w:r w:rsidRPr="00FD68D5">
        <w:t xml:space="preserve">It is acknowledged by each PCM that if the Consumer Trustee </w:t>
      </w:r>
      <w:r w:rsidR="00C0582D">
        <w:t xml:space="preserve">forms a view </w:t>
      </w:r>
      <w:r w:rsidRPr="00FD68D5">
        <w:t>that there has been a failure by any PCM to comply with this Deed Poll, the Consumer Trustee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1847AA">
        <w:t>3</w:t>
      </w:r>
      <w:r w:rsidR="00C0582D">
        <w:fldChar w:fldCharType="end"/>
      </w:r>
      <w:r w:rsidR="00C0582D">
        <w:t xml:space="preserve">, </w:t>
      </w:r>
      <w:r w:rsidRPr="00FD68D5">
        <w:t>exclude the Proponent</w:t>
      </w:r>
      <w:r w:rsidR="0004199E">
        <w:t xml:space="preserve"> or the PCM</w:t>
      </w:r>
      <w:r w:rsidRPr="00FD68D5">
        <w:t xml:space="preserve"> from further participation in the Tender Round, without any Claim</w:t>
      </w:r>
      <w:r w:rsidR="0042636A">
        <w:t xml:space="preserve"> by the Proponent</w:t>
      </w:r>
      <w:r w:rsidRPr="00FD68D5">
        <w:t xml:space="preserve"> </w:t>
      </w:r>
      <w:r w:rsidR="0004199E">
        <w:t xml:space="preserve">or PCM (as applicable) </w:t>
      </w:r>
      <w:r w:rsidRPr="00FD68D5">
        <w:t>for compensation, or any other Liability, and without prejudice to the Consumer Trustee’s rights to make, continue or enforce any Claim against, or seek, pursue or obtain an indemnity against Liability or Loss from</w:t>
      </w:r>
      <w:r w:rsidR="006D0D8D">
        <w:t>,</w:t>
      </w:r>
      <w:r w:rsidRPr="00FD68D5">
        <w:t xml:space="preserve"> </w:t>
      </w:r>
      <w:r w:rsidR="0004199E">
        <w:t xml:space="preserve">the Proponent </w:t>
      </w:r>
      <w:r w:rsidR="00CB5A0B">
        <w:t>and</w:t>
      </w:r>
      <w:r w:rsidR="00D719A9">
        <w:t xml:space="preserve">/or </w:t>
      </w:r>
      <w:r w:rsidRPr="00FD68D5">
        <w:t>each PCM.</w:t>
      </w:r>
    </w:p>
    <w:bookmarkEnd w:id="483"/>
    <w:p w14:paraId="0E6AA267" w14:textId="77777777" w:rsidR="00061B90" w:rsidRPr="00CD2CB4" w:rsidRDefault="000724BB" w:rsidP="00061B90">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1847AA">
        <w:t>9.2(a)</w:t>
      </w:r>
      <w:r>
        <w:fldChar w:fldCharType="end"/>
      </w:r>
      <w:r>
        <w:t xml:space="preserve"> in deciding to consider a Bid.</w:t>
      </w:r>
    </w:p>
    <w:p w14:paraId="2BE4FFAB" w14:textId="77777777" w:rsidR="007265D9" w:rsidRDefault="000724BB" w:rsidP="00C623DB">
      <w:pPr>
        <w:pStyle w:val="Heading2"/>
      </w:pPr>
      <w:bookmarkStart w:id="484" w:name="_Toc106826862"/>
      <w:bookmarkStart w:id="485" w:name="_Toc106827068"/>
      <w:bookmarkStart w:id="486" w:name="_Toc106827273"/>
      <w:bookmarkStart w:id="487" w:name="_Toc106831153"/>
      <w:bookmarkStart w:id="488" w:name="_Toc106826863"/>
      <w:bookmarkStart w:id="489" w:name="_Toc106827069"/>
      <w:bookmarkStart w:id="490" w:name="_Toc106827274"/>
      <w:bookmarkStart w:id="491" w:name="_Toc106831154"/>
      <w:bookmarkStart w:id="492" w:name="_Ref49763157"/>
      <w:bookmarkStart w:id="493" w:name="_Toc229645806"/>
      <w:bookmarkEnd w:id="484"/>
      <w:bookmarkEnd w:id="485"/>
      <w:bookmarkEnd w:id="486"/>
      <w:bookmarkEnd w:id="487"/>
      <w:bookmarkEnd w:id="488"/>
      <w:bookmarkEnd w:id="489"/>
      <w:bookmarkEnd w:id="490"/>
      <w:bookmarkEnd w:id="491"/>
      <w:r>
        <w:t>Damages not an adequate remedy</w:t>
      </w:r>
      <w:bookmarkEnd w:id="492"/>
      <w:bookmarkEnd w:id="493"/>
    </w:p>
    <w:p w14:paraId="0B310A15" w14:textId="77777777" w:rsidR="007265D9" w:rsidRDefault="000724BB" w:rsidP="007D7EC5">
      <w:pPr>
        <w:pStyle w:val="Heading3"/>
        <w:numPr>
          <w:ilvl w:val="0"/>
          <w:numId w:val="0"/>
        </w:numPr>
        <w:ind w:left="1474" w:hanging="737"/>
      </w:pPr>
      <w:r>
        <w:t xml:space="preserve">The Proponent and each </w:t>
      </w:r>
      <w:r w:rsidR="00E160F7">
        <w:t>PCM</w:t>
      </w:r>
      <w:r>
        <w:t xml:space="preserve"> acknowledges that:</w:t>
      </w:r>
    </w:p>
    <w:p w14:paraId="735C7BA0" w14:textId="77777777" w:rsidR="008E4575" w:rsidRDefault="000724BB" w:rsidP="007D7EC5">
      <w:pPr>
        <w:pStyle w:val="Heading3"/>
      </w:pPr>
      <w:bookmarkStart w:id="494" w:name="_Ref48212439"/>
      <w:r>
        <w:t>monetary damages may not be an adequate remedy for any breach of the</w:t>
      </w:r>
      <w:r w:rsidR="008D667A">
        <w:t xml:space="preserve"> Proponent’s</w:t>
      </w:r>
      <w:r w:rsidR="00856748">
        <w:t xml:space="preserve"> or PCM’s</w:t>
      </w:r>
      <w:r>
        <w:t xml:space="preserve"> obligations under this Deed Poll; and</w:t>
      </w:r>
      <w:bookmarkEnd w:id="494"/>
    </w:p>
    <w:p w14:paraId="3DFFAB93" w14:textId="77777777" w:rsidR="008E4575" w:rsidRDefault="000724BB" w:rsidP="007D7EC5">
      <w:pPr>
        <w:pStyle w:val="Heading3"/>
      </w:pPr>
      <w:bookmarkStart w:id="495" w:name="_Ref43381613"/>
      <w:r>
        <w:t xml:space="preserve">without prejudice to the Consumer Trustee’s other rights under Law, the Consumer Trustee may apply for injunctive or declaratory relief, orders for specific performance or other equitable relief if the Proponent or any of the </w:t>
      </w:r>
      <w:r w:rsidR="00E160F7">
        <w:t>PCM</w:t>
      </w:r>
      <w:r>
        <w:t xml:space="preserve">s (as applicable) </w:t>
      </w:r>
      <w:proofErr w:type="gramStart"/>
      <w:r w:rsidR="00362EA8">
        <w:t>breach, or</w:t>
      </w:r>
      <w:proofErr w:type="gramEnd"/>
      <w:r>
        <w:t xml:space="preserve"> is suspected by the Consumer </w:t>
      </w:r>
      <w:r>
        <w:lastRenderedPageBreak/>
        <w:t>Trustee to have breached, any of their respective obligations under this Deed Poll</w:t>
      </w:r>
      <w:bookmarkEnd w:id="495"/>
      <w:r>
        <w:t>.</w:t>
      </w:r>
      <w:r w:rsidR="00543EA2">
        <w:t xml:space="preserve"> </w:t>
      </w:r>
    </w:p>
    <w:p w14:paraId="14660963" w14:textId="77777777" w:rsidR="00420A9F" w:rsidRPr="00942B9F" w:rsidRDefault="000724BB" w:rsidP="00420A9F">
      <w:pPr>
        <w:pStyle w:val="Heading1"/>
      </w:pPr>
      <w:bookmarkStart w:id="496" w:name="_Toc147153987"/>
      <w:bookmarkStart w:id="497" w:name="_Toc106826866"/>
      <w:bookmarkStart w:id="498" w:name="_Toc106827072"/>
      <w:bookmarkStart w:id="499" w:name="_Toc106827277"/>
      <w:bookmarkStart w:id="500" w:name="_Toc106831157"/>
      <w:bookmarkStart w:id="501" w:name="_Toc106826867"/>
      <w:bookmarkStart w:id="502" w:name="_Toc106827073"/>
      <w:bookmarkStart w:id="503" w:name="_Toc106827278"/>
      <w:bookmarkStart w:id="504" w:name="_Toc106831158"/>
      <w:bookmarkStart w:id="505" w:name="_Toc111814229"/>
      <w:bookmarkStart w:id="506" w:name="_Ref104377031"/>
      <w:bookmarkStart w:id="507" w:name="_Toc229645807"/>
      <w:bookmarkEnd w:id="496"/>
      <w:bookmarkEnd w:id="497"/>
      <w:bookmarkEnd w:id="498"/>
      <w:bookmarkEnd w:id="499"/>
      <w:bookmarkEnd w:id="500"/>
      <w:bookmarkEnd w:id="501"/>
      <w:bookmarkEnd w:id="502"/>
      <w:bookmarkEnd w:id="503"/>
      <w:bookmarkEnd w:id="504"/>
      <w:bookmarkEnd w:id="505"/>
      <w:r w:rsidRPr="00942B9F">
        <w:t>Notices</w:t>
      </w:r>
      <w:bookmarkEnd w:id="506"/>
      <w:bookmarkEnd w:id="507"/>
      <w:r w:rsidRPr="00942B9F">
        <w:t xml:space="preserve"> </w:t>
      </w:r>
    </w:p>
    <w:p w14:paraId="2982CC6B" w14:textId="77777777" w:rsidR="00420A9F" w:rsidRDefault="000724BB" w:rsidP="00420A9F">
      <w:pPr>
        <w:pStyle w:val="Heading2"/>
      </w:pPr>
      <w:bookmarkStart w:id="508" w:name="_Ref131148558"/>
      <w:bookmarkStart w:id="509" w:name="_Toc229645808"/>
      <w:r>
        <w:t>Form</w:t>
      </w:r>
      <w:bookmarkEnd w:id="508"/>
      <w:bookmarkEnd w:id="509"/>
    </w:p>
    <w:p w14:paraId="19E8FA38" w14:textId="77777777" w:rsidR="00420A9F" w:rsidRDefault="000724BB" w:rsidP="00420A9F">
      <w:pPr>
        <w:pStyle w:val="Heading3"/>
      </w:pPr>
      <w:r w:rsidRPr="009F3014">
        <w:t xml:space="preserve">Unless </w:t>
      </w:r>
      <w:r>
        <w:t xml:space="preserve">this Deed Poll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w:t>
      </w:r>
      <w:r w:rsidR="0042636A">
        <w:t xml:space="preserve">directly in respect of </w:t>
      </w:r>
      <w:r>
        <w:t xml:space="preserve">this </w:t>
      </w:r>
      <w:r w:rsidR="0092052E">
        <w:t>Deed Poll</w:t>
      </w:r>
      <w:r w:rsidRPr="00880621">
        <w:t xml:space="preserve"> </w:t>
      </w:r>
      <w:r>
        <w:t>(</w:t>
      </w:r>
      <w:r w:rsidRPr="00AB6003">
        <w:rPr>
          <w:b/>
          <w:bCs/>
        </w:rPr>
        <w:t>Communication</w:t>
      </w:r>
      <w:r>
        <w:t xml:space="preserve">) </w:t>
      </w:r>
      <w:r w:rsidRPr="00880621">
        <w:t>must be</w:t>
      </w:r>
      <w:r w:rsidRPr="00635A03">
        <w:t xml:space="preserve"> </w:t>
      </w:r>
      <w:r>
        <w:t xml:space="preserve">in writing </w:t>
      </w:r>
      <w:r w:rsidR="0042636A">
        <w:t>and given by, or to, the contact nominated for this purpose in the Details</w:t>
      </w:r>
      <w:r>
        <w:t>.</w:t>
      </w:r>
      <w:r w:rsidR="00D44BCC">
        <w:t xml:space="preserve"> </w:t>
      </w:r>
    </w:p>
    <w:p w14:paraId="19D3E58D" w14:textId="77777777" w:rsidR="00420A9F" w:rsidRDefault="000724BB" w:rsidP="00420A9F">
      <w:pPr>
        <w:pStyle w:val="Heading3"/>
      </w:pPr>
      <w:r>
        <w:t xml:space="preserve">All Communications (other than Communications by email)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w:t>
      </w:r>
      <w:r w:rsidR="004F3EEB">
        <w:t>of changes to the relevant contact details, those change</w:t>
      </w:r>
      <w:r w:rsidR="00125D95">
        <w:t>d</w:t>
      </w:r>
      <w:r w:rsidR="004F3EEB">
        <w:t xml:space="preserve"> contact details</w:t>
      </w:r>
      <w:r>
        <w:t>).</w:t>
      </w:r>
      <w:r w:rsidR="00DE0B1A">
        <w:t xml:space="preserve"> </w:t>
      </w:r>
    </w:p>
    <w:p w14:paraId="711A1654" w14:textId="77777777" w:rsidR="00604236" w:rsidRDefault="000724BB" w:rsidP="00420A9F">
      <w:pPr>
        <w:pStyle w:val="Heading2"/>
      </w:pPr>
      <w:bookmarkStart w:id="510" w:name="_Toc131147729"/>
      <w:bookmarkStart w:id="511" w:name="_Toc131583976"/>
      <w:bookmarkStart w:id="512" w:name="_Ref116032484"/>
      <w:bookmarkStart w:id="513" w:name="_Toc229645809"/>
      <w:bookmarkEnd w:id="510"/>
      <w:bookmarkEnd w:id="511"/>
      <w:r>
        <w:t xml:space="preserve">Communications </w:t>
      </w:r>
      <w:r w:rsidR="00916183">
        <w:t xml:space="preserve">to and from </w:t>
      </w:r>
      <w:r>
        <w:t>the Proponent</w:t>
      </w:r>
      <w:bookmarkEnd w:id="512"/>
      <w:bookmarkEnd w:id="513"/>
    </w:p>
    <w:p w14:paraId="10D798FE" w14:textId="77777777" w:rsidR="00D00A7F" w:rsidRDefault="000724BB" w:rsidP="002F1C4A">
      <w:pPr>
        <w:pStyle w:val="Heading3"/>
        <w:numPr>
          <w:ilvl w:val="0"/>
          <w:numId w:val="0"/>
        </w:numPr>
        <w:ind w:left="737"/>
      </w:pPr>
      <w:r w:rsidRPr="002F1C4A">
        <w:t xml:space="preserve">Each </w:t>
      </w:r>
      <w:r w:rsidR="00F77CD5">
        <w:t>PCM</w:t>
      </w:r>
      <w:r w:rsidRPr="002F1C4A">
        <w:t xml:space="preserve"> acknowledges and agrees that</w:t>
      </w:r>
      <w:r w:rsidR="00150E16">
        <w:t>:</w:t>
      </w:r>
    </w:p>
    <w:p w14:paraId="3A150125" w14:textId="77777777" w:rsidR="00150E16" w:rsidRDefault="000724BB" w:rsidP="00D00A7F">
      <w:pPr>
        <w:pStyle w:val="Heading3"/>
      </w:pPr>
      <w:r>
        <w:t>all Communications from the Proponent to the Consumer Trustee must be made by the First-named Consortium Member</w:t>
      </w:r>
      <w:r w:rsidR="006B0F69">
        <w:t>,</w:t>
      </w:r>
      <w:r>
        <w:t xml:space="preserve"> in accordance with the requirements of this </w:t>
      </w:r>
      <w:r w:rsidRPr="002F1C4A">
        <w:t xml:space="preserve">clause </w:t>
      </w:r>
      <w:r w:rsidRPr="002F1C4A">
        <w:fldChar w:fldCharType="begin"/>
      </w:r>
      <w:r w:rsidRPr="002F1C4A">
        <w:instrText xml:space="preserve"> REF _Ref104377031 \w \h  \* MERGEFORMAT </w:instrText>
      </w:r>
      <w:r w:rsidRPr="002F1C4A">
        <w:fldChar w:fldCharType="separate"/>
      </w:r>
      <w:r w:rsidR="001847AA">
        <w:t>10</w:t>
      </w:r>
      <w:r w:rsidRPr="002F1C4A">
        <w:fldChar w:fldCharType="end"/>
      </w:r>
      <w:r>
        <w:t>; and</w:t>
      </w:r>
    </w:p>
    <w:p w14:paraId="52D9BD1C" w14:textId="77777777" w:rsidR="00604236" w:rsidRPr="00604236" w:rsidRDefault="000724BB" w:rsidP="00150E16">
      <w:pPr>
        <w:pStyle w:val="Heading3"/>
      </w:pPr>
      <w:r>
        <w:t xml:space="preserve">a </w:t>
      </w:r>
      <w:r w:rsidRPr="002F1C4A">
        <w:t>Communication</w:t>
      </w:r>
      <w:r w:rsidR="00150E16">
        <w:t xml:space="preserve"> from the Consumer Trustee</w:t>
      </w:r>
      <w:r w:rsidRPr="002F1C4A">
        <w:t xml:space="preserve"> to the </w:t>
      </w:r>
      <w:r w:rsidR="00D00A7F">
        <w:t xml:space="preserve">First-named </w:t>
      </w:r>
      <w:r w:rsidRPr="002F1C4A">
        <w:t xml:space="preserve">Proponent </w:t>
      </w:r>
      <w:r w:rsidR="00D00A7F">
        <w:t>Consortium Member</w:t>
      </w:r>
      <w:r w:rsidR="00150E16">
        <w:t xml:space="preserve"> </w:t>
      </w:r>
      <w:r w:rsidRPr="002F1C4A">
        <w:t xml:space="preserve">will be effective as </w:t>
      </w:r>
      <w:r>
        <w:t xml:space="preserve">a </w:t>
      </w:r>
      <w:r w:rsidR="00AC463A">
        <w:t>Communication</w:t>
      </w:r>
      <w:r>
        <w:t xml:space="preserve"> </w:t>
      </w:r>
      <w:r w:rsidRPr="002F1C4A">
        <w:t>to</w:t>
      </w:r>
      <w:r w:rsidR="00D00A7F">
        <w:t xml:space="preserve"> the Proponent</w:t>
      </w:r>
      <w:r w:rsidR="00BA75E0">
        <w:t xml:space="preserve"> (including</w:t>
      </w:r>
      <w:r w:rsidR="00D00A7F">
        <w:t xml:space="preserve"> </w:t>
      </w:r>
      <w:r w:rsidRPr="002F1C4A">
        <w:t xml:space="preserve">each </w:t>
      </w:r>
      <w:r w:rsidR="00F77CD5">
        <w:t>PCM</w:t>
      </w:r>
      <w:r w:rsidRPr="002F1C4A">
        <w:t xml:space="preserve"> individually</w:t>
      </w:r>
      <w:r w:rsidR="00BA75E0">
        <w:t>)</w:t>
      </w:r>
      <w:r w:rsidR="00707F31">
        <w:t>.</w:t>
      </w:r>
    </w:p>
    <w:p w14:paraId="0638BEC1" w14:textId="77777777" w:rsidR="00420A9F" w:rsidRDefault="000724BB" w:rsidP="00420A9F">
      <w:pPr>
        <w:pStyle w:val="Heading2"/>
      </w:pPr>
      <w:bookmarkStart w:id="514" w:name="_Toc229645810"/>
      <w:r>
        <w:t>Delivery</w:t>
      </w:r>
      <w:bookmarkEnd w:id="514"/>
    </w:p>
    <w:p w14:paraId="49FAB4F3" w14:textId="77777777" w:rsidR="00420A9F" w:rsidRDefault="000724BB" w:rsidP="00420A9F">
      <w:pPr>
        <w:pStyle w:val="Heading3"/>
      </w:pPr>
      <w:r>
        <w:t>Communications must be:</w:t>
      </w:r>
    </w:p>
    <w:p w14:paraId="31FCA904" w14:textId="77777777" w:rsidR="00420A9F" w:rsidRDefault="000724BB" w:rsidP="00420A9F">
      <w:pPr>
        <w:pStyle w:val="Heading4"/>
      </w:pPr>
      <w:r>
        <w:t>either left at</w:t>
      </w:r>
      <w:r w:rsidR="009F4447">
        <w:t>, or sent by email to</w:t>
      </w:r>
      <w:r>
        <w:t>;</w:t>
      </w:r>
      <w:r w:rsidR="00A923D7">
        <w:t xml:space="preserve"> or</w:t>
      </w:r>
    </w:p>
    <w:p w14:paraId="44ECD705" w14:textId="77777777" w:rsidR="00E971F7" w:rsidRDefault="000724BB" w:rsidP="00420A9F">
      <w:pPr>
        <w:pStyle w:val="Heading4"/>
      </w:pPr>
      <w:r w:rsidRPr="00880621">
        <w:t xml:space="preserve">sent by </w:t>
      </w:r>
      <w:r>
        <w:t>regular</w:t>
      </w:r>
      <w:r w:rsidRPr="00880621">
        <w:t xml:space="preserve"> ordinary post (</w:t>
      </w:r>
      <w:r w:rsidR="004F3EEB">
        <w:t xml:space="preserve">including </w:t>
      </w:r>
      <w:r w:rsidRPr="00880621">
        <w:t xml:space="preserve">airmail if appropriate) to </w:t>
      </w:r>
    </w:p>
    <w:p w14:paraId="4D01A91E" w14:textId="77777777" w:rsidR="00420A9F" w:rsidRDefault="000724BB" w:rsidP="009640DD">
      <w:pPr>
        <w:pStyle w:val="Heading4"/>
        <w:numPr>
          <w:ilvl w:val="0"/>
          <w:numId w:val="0"/>
        </w:numPr>
        <w:ind w:left="1474"/>
      </w:pPr>
      <w:r w:rsidRPr="00880621">
        <w:t>the address referred to in the Details</w:t>
      </w:r>
      <w:r w:rsidR="00A923D7">
        <w:t>.</w:t>
      </w:r>
    </w:p>
    <w:p w14:paraId="53C1B69E" w14:textId="77777777" w:rsidR="00420A9F" w:rsidRDefault="000724BB" w:rsidP="00420A9F">
      <w:pPr>
        <w:pStyle w:val="Heading3"/>
      </w:pPr>
      <w:r>
        <w:t>If the intended recipient has notified changed contact details, then Communications must be sent to the changed contact details.</w:t>
      </w:r>
    </w:p>
    <w:p w14:paraId="4987B99E" w14:textId="77777777" w:rsidR="00420A9F" w:rsidRDefault="000724BB" w:rsidP="00420A9F">
      <w:pPr>
        <w:pStyle w:val="Heading2"/>
      </w:pPr>
      <w:bookmarkStart w:id="515" w:name="_Toc229645811"/>
      <w:r>
        <w:t>When effective</w:t>
      </w:r>
      <w:bookmarkEnd w:id="515"/>
    </w:p>
    <w:p w14:paraId="76E8C3A7" w14:textId="77777777" w:rsidR="00420A9F" w:rsidRDefault="000724BB" w:rsidP="00420A9F">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1847AA">
        <w:t>10.5</w:t>
      </w:r>
      <w:r>
        <w:fldChar w:fldCharType="end"/>
      </w:r>
      <w:r>
        <w:t xml:space="preserve"> (whichever happens first) unless a later time is specified in the Communication.</w:t>
      </w:r>
    </w:p>
    <w:p w14:paraId="5AA6D507" w14:textId="77777777" w:rsidR="00420A9F" w:rsidRDefault="000724BB" w:rsidP="00420A9F">
      <w:pPr>
        <w:pStyle w:val="Heading2"/>
      </w:pPr>
      <w:bookmarkStart w:id="516" w:name="_Ref100137093"/>
      <w:bookmarkStart w:id="517" w:name="_Toc229645812"/>
      <w:r>
        <w:t>When taken to be received</w:t>
      </w:r>
      <w:bookmarkEnd w:id="516"/>
      <w:bookmarkEnd w:id="517"/>
    </w:p>
    <w:p w14:paraId="4D475505" w14:textId="77777777" w:rsidR="00420A9F" w:rsidRDefault="000724BB" w:rsidP="00420A9F">
      <w:pPr>
        <w:pStyle w:val="BodyText"/>
        <w:ind w:left="737"/>
      </w:pPr>
      <w:r>
        <w:t>Communications are taken to be received:</w:t>
      </w:r>
    </w:p>
    <w:p w14:paraId="449574BC" w14:textId="77777777" w:rsidR="00420A9F" w:rsidRDefault="000724BB" w:rsidP="00420A9F">
      <w:pPr>
        <w:pStyle w:val="Heading3"/>
      </w:pPr>
      <w:r>
        <w:t xml:space="preserve">if </w:t>
      </w:r>
      <w:r w:rsidRPr="00880621">
        <w:t xml:space="preserve">sent by post, </w:t>
      </w:r>
      <w:r w:rsidR="004F3EEB">
        <w:t>5</w:t>
      </w:r>
      <w:r>
        <w:t xml:space="preserve"> Business Days</w:t>
      </w:r>
      <w:r w:rsidRPr="00880621">
        <w:t xml:space="preserve"> after posting (or </w:t>
      </w:r>
      <w:r>
        <w:t xml:space="preserve">10 </w:t>
      </w:r>
      <w:r w:rsidR="004F3EEB">
        <w:t xml:space="preserve">Business Days </w:t>
      </w:r>
      <w:r w:rsidRPr="00880621">
        <w:t>after posting if sent from one country to another</w:t>
      </w:r>
      <w:r>
        <w:t>); and</w:t>
      </w:r>
    </w:p>
    <w:p w14:paraId="34AC3AEC" w14:textId="77777777" w:rsidR="00420A9F" w:rsidRDefault="000724BB" w:rsidP="00420A9F">
      <w:pPr>
        <w:pStyle w:val="Heading3"/>
      </w:pPr>
      <w:r>
        <w:t xml:space="preserve">if sent by email: </w:t>
      </w:r>
    </w:p>
    <w:p w14:paraId="4E5D356B" w14:textId="77777777" w:rsidR="00420A9F" w:rsidRDefault="000724BB" w:rsidP="00420A9F">
      <w:pPr>
        <w:pStyle w:val="Heading4"/>
      </w:pPr>
      <w:r w:rsidRPr="00880621">
        <w:t>when the sender receives an automated message confirming delivery</w:t>
      </w:r>
      <w:r>
        <w:t xml:space="preserve">; </w:t>
      </w:r>
      <w:r w:rsidR="00B44509">
        <w:t>or</w:t>
      </w:r>
    </w:p>
    <w:p w14:paraId="68D720DC" w14:textId="77777777" w:rsidR="00420A9F" w:rsidRDefault="000724BB" w:rsidP="00420A9F">
      <w:pPr>
        <w:pStyle w:val="Heading4"/>
      </w:pPr>
      <w:r>
        <w:lastRenderedPageBreak/>
        <w:t xml:space="preserve">4 hours after the time the email is sent (as recorded on the device from which the sender sent the email) unless the sender receives an automated message within that </w:t>
      </w:r>
      <w:proofErr w:type="gramStart"/>
      <w:r>
        <w:t>4 hour</w:t>
      </w:r>
      <w:proofErr w:type="gramEnd"/>
      <w:r>
        <w:t xml:space="preserve"> period that the delivery failed,</w:t>
      </w:r>
    </w:p>
    <w:p w14:paraId="201493B5" w14:textId="77777777" w:rsidR="00420A9F" w:rsidRDefault="000724BB" w:rsidP="00420A9F">
      <w:pPr>
        <w:pStyle w:val="BodyText"/>
        <w:ind w:left="1474"/>
      </w:pPr>
      <w:r>
        <w:t>whichever happens first.</w:t>
      </w:r>
    </w:p>
    <w:p w14:paraId="50733CED" w14:textId="77777777" w:rsidR="00420A9F" w:rsidRDefault="000724BB" w:rsidP="00420A9F">
      <w:pPr>
        <w:pStyle w:val="Heading2"/>
      </w:pPr>
      <w:bookmarkStart w:id="518" w:name="_Toc229645813"/>
      <w:r>
        <w:t xml:space="preserve">Receipt outside </w:t>
      </w:r>
      <w:r w:rsidR="006B1F99">
        <w:t>b</w:t>
      </w:r>
      <w:r>
        <w:t xml:space="preserve">usiness </w:t>
      </w:r>
      <w:r w:rsidR="006B1F99">
        <w:t>h</w:t>
      </w:r>
      <w:r>
        <w:t>ours</w:t>
      </w:r>
      <w:bookmarkEnd w:id="518"/>
    </w:p>
    <w:p w14:paraId="6FF53672" w14:textId="77777777" w:rsidR="00420A9F" w:rsidRPr="00A9430B" w:rsidRDefault="000724BB" w:rsidP="00420A9F">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1847AA">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1847AA">
        <w:rPr>
          <w:color w:val="000000"/>
        </w:rPr>
        <w:t>10.5</w:t>
      </w:r>
      <w:r>
        <w:rPr>
          <w:color w:val="000000"/>
        </w:rPr>
        <w:fldChar w:fldCharType="end"/>
      </w:r>
      <w:r>
        <w:rPr>
          <w:color w:val="000000"/>
        </w:rPr>
        <w:t xml:space="preserve"> after 5.00pm on a Business Day or on a non-Business Day, then they are taken to be received at 9.00am on the next 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14:paraId="2D36B843" w14:textId="77777777" w:rsidR="00716C89" w:rsidRDefault="000724BB" w:rsidP="00716C89">
      <w:pPr>
        <w:pStyle w:val="Heading1"/>
      </w:pPr>
      <w:bookmarkStart w:id="519" w:name="_Toc111814236"/>
      <w:bookmarkStart w:id="520" w:name="_Toc111814237"/>
      <w:bookmarkStart w:id="521" w:name="_Toc111814238"/>
      <w:bookmarkStart w:id="522" w:name="_Toc111814239"/>
      <w:bookmarkStart w:id="523" w:name="_Toc111814240"/>
      <w:bookmarkStart w:id="524" w:name="_Toc111814241"/>
      <w:bookmarkStart w:id="525" w:name="_Toc111814242"/>
      <w:bookmarkStart w:id="526" w:name="_Toc111814244"/>
      <w:bookmarkStart w:id="527" w:name="_Toc111814245"/>
      <w:bookmarkStart w:id="528" w:name="_Ref104316847"/>
      <w:bookmarkStart w:id="529" w:name="_Toc108782778"/>
      <w:bookmarkStart w:id="530" w:name="_Toc229645814"/>
      <w:bookmarkStart w:id="531" w:name="_Ref467706931"/>
      <w:bookmarkStart w:id="532" w:name="_Toc492504805"/>
      <w:bookmarkStart w:id="533" w:name="_Toc515358981"/>
      <w:bookmarkStart w:id="534" w:name="_Toc515470246"/>
      <w:bookmarkEnd w:id="519"/>
      <w:bookmarkEnd w:id="520"/>
      <w:bookmarkEnd w:id="521"/>
      <w:bookmarkEnd w:id="522"/>
      <w:bookmarkEnd w:id="523"/>
      <w:bookmarkEnd w:id="524"/>
      <w:bookmarkEnd w:id="525"/>
      <w:bookmarkEnd w:id="526"/>
      <w:bookmarkEnd w:id="527"/>
      <w:r>
        <w:t>G</w:t>
      </w:r>
      <w:bookmarkEnd w:id="528"/>
      <w:bookmarkEnd w:id="529"/>
      <w:r>
        <w:t>oods and Services Tax</w:t>
      </w:r>
      <w:bookmarkEnd w:id="530"/>
    </w:p>
    <w:p w14:paraId="2747BE21" w14:textId="77777777" w:rsidR="00716C89" w:rsidRPr="00210E9C" w:rsidRDefault="000724BB" w:rsidP="005A6D9D">
      <w:pPr>
        <w:pStyle w:val="Heading2"/>
        <w:numPr>
          <w:ilvl w:val="1"/>
          <w:numId w:val="28"/>
        </w:numPr>
      </w:pPr>
      <w:bookmarkStart w:id="535" w:name="_Toc104305690"/>
      <w:bookmarkStart w:id="536" w:name="_Toc108782779"/>
      <w:bookmarkStart w:id="537" w:name="_Toc229645815"/>
      <w:bookmarkEnd w:id="531"/>
      <w:bookmarkEnd w:id="532"/>
      <w:bookmarkEnd w:id="533"/>
      <w:bookmarkEnd w:id="534"/>
      <w:r>
        <w:t>Definitions and interpretation</w:t>
      </w:r>
      <w:bookmarkEnd w:id="535"/>
      <w:bookmarkEnd w:id="536"/>
      <w:bookmarkEnd w:id="537"/>
    </w:p>
    <w:p w14:paraId="0655BF06" w14:textId="77777777" w:rsidR="00716C89" w:rsidRDefault="000724BB" w:rsidP="00716C89">
      <w:pPr>
        <w:pStyle w:val="Indent2"/>
      </w:pPr>
      <w:r>
        <w:t xml:space="preserve">For the purposes of this clause </w:t>
      </w:r>
      <w:r>
        <w:fldChar w:fldCharType="begin"/>
      </w:r>
      <w:r>
        <w:instrText xml:space="preserve"> REF _Ref104316847 \r \h </w:instrText>
      </w:r>
      <w:r>
        <w:fldChar w:fldCharType="separate"/>
      </w:r>
      <w:r w:rsidR="001847AA">
        <w:t>11</w:t>
      </w:r>
      <w:r>
        <w:fldChar w:fldCharType="end"/>
      </w:r>
      <w:r>
        <w:t>:</w:t>
      </w:r>
    </w:p>
    <w:p w14:paraId="228E0426" w14:textId="77777777" w:rsidR="00716C89" w:rsidRDefault="000724BB" w:rsidP="005A6D9D">
      <w:pPr>
        <w:pStyle w:val="Heading3"/>
        <w:numPr>
          <w:ilvl w:val="2"/>
          <w:numId w:val="28"/>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1847AA">
        <w:t>11</w:t>
      </w:r>
      <w:r>
        <w:fldChar w:fldCharType="end"/>
      </w:r>
      <w:r>
        <w:t>, unless the contrary intention appears; and</w:t>
      </w:r>
    </w:p>
    <w:p w14:paraId="3D41FDC5" w14:textId="77777777" w:rsidR="00716C89" w:rsidRDefault="000724BB" w:rsidP="005A6D9D">
      <w:pPr>
        <w:pStyle w:val="Heading3"/>
        <w:numPr>
          <w:ilvl w:val="2"/>
          <w:numId w:val="28"/>
        </w:numPr>
      </w:pPr>
      <w:r>
        <w:t>each periodic or progressive component of a supply to which section 156-5(1) of the GST Law applies is to be treated as if it were a separate supply.</w:t>
      </w:r>
    </w:p>
    <w:p w14:paraId="27B151D9" w14:textId="77777777" w:rsidR="00716C89" w:rsidRDefault="000724BB" w:rsidP="005A6D9D">
      <w:pPr>
        <w:pStyle w:val="Heading2"/>
        <w:numPr>
          <w:ilvl w:val="1"/>
          <w:numId w:val="28"/>
        </w:numPr>
      </w:pPr>
      <w:bookmarkStart w:id="538" w:name="_Toc104305691"/>
      <w:bookmarkStart w:id="539" w:name="_Toc108782780"/>
      <w:bookmarkStart w:id="540" w:name="_Toc229645816"/>
      <w:r>
        <w:t>GST exclusive</w:t>
      </w:r>
      <w:bookmarkEnd w:id="538"/>
      <w:bookmarkEnd w:id="539"/>
      <w:bookmarkEnd w:id="540"/>
    </w:p>
    <w:p w14:paraId="589DBF28" w14:textId="77777777" w:rsidR="00716C89" w:rsidRDefault="000724BB" w:rsidP="00716C89">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14:paraId="36BB4CC1" w14:textId="77777777" w:rsidR="00716C89" w:rsidRDefault="000724BB" w:rsidP="005A6D9D">
      <w:pPr>
        <w:pStyle w:val="Heading2"/>
        <w:numPr>
          <w:ilvl w:val="1"/>
          <w:numId w:val="28"/>
        </w:numPr>
      </w:pPr>
      <w:bookmarkStart w:id="541" w:name="_Toc104305692"/>
      <w:bookmarkStart w:id="542" w:name="_Ref104316872"/>
      <w:bookmarkStart w:id="543" w:name="_Ref104316890"/>
      <w:bookmarkStart w:id="544" w:name="_Ref104318853"/>
      <w:bookmarkStart w:id="545" w:name="_Ref104318865"/>
      <w:bookmarkStart w:id="546" w:name="_Ref105603843"/>
      <w:bookmarkStart w:id="547" w:name="_Toc108782781"/>
      <w:bookmarkStart w:id="548" w:name="_Ref111813933"/>
      <w:bookmarkStart w:id="549" w:name="_Toc229645817"/>
      <w:r>
        <w:t>Payment of GST</w:t>
      </w:r>
      <w:bookmarkEnd w:id="541"/>
      <w:bookmarkEnd w:id="542"/>
      <w:bookmarkEnd w:id="543"/>
      <w:bookmarkEnd w:id="544"/>
      <w:bookmarkEnd w:id="545"/>
      <w:bookmarkEnd w:id="546"/>
      <w:bookmarkEnd w:id="547"/>
      <w:bookmarkEnd w:id="548"/>
      <w:bookmarkEnd w:id="549"/>
    </w:p>
    <w:p w14:paraId="4A7C5F2E" w14:textId="77777777" w:rsidR="00716C89" w:rsidRDefault="000724BB" w:rsidP="005A6D9D">
      <w:pPr>
        <w:pStyle w:val="Heading3"/>
        <w:numPr>
          <w:ilvl w:val="2"/>
          <w:numId w:val="28"/>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14:paraId="205C441A" w14:textId="77777777" w:rsidR="00716C89" w:rsidRPr="00210E9C" w:rsidRDefault="000724BB" w:rsidP="005A6D9D">
      <w:pPr>
        <w:pStyle w:val="Heading3"/>
        <w:numPr>
          <w:ilvl w:val="2"/>
          <w:numId w:val="28"/>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0EAD4B80" w14:textId="77777777" w:rsidR="00716C89" w:rsidRPr="006F5B37" w:rsidRDefault="000724BB" w:rsidP="005A6D9D">
      <w:pPr>
        <w:pStyle w:val="Heading3"/>
        <w:numPr>
          <w:ilvl w:val="2"/>
          <w:numId w:val="28"/>
        </w:numPr>
        <w:rPr>
          <w:bCs/>
        </w:rPr>
      </w:pPr>
      <w:r>
        <w:t xml:space="preserve">This clause does not apply to the extent that the consideration for the supply is expressly stated to include </w:t>
      </w:r>
      <w:proofErr w:type="gramStart"/>
      <w:r>
        <w:t>GST</w:t>
      </w:r>
      <w:proofErr w:type="gramEnd"/>
      <w:r>
        <w:t xml:space="preserve"> or the supply is subject to a reverse-charge.</w:t>
      </w:r>
    </w:p>
    <w:p w14:paraId="29362DDD" w14:textId="77777777" w:rsidR="00716C89" w:rsidRDefault="000724BB" w:rsidP="005A6D9D">
      <w:pPr>
        <w:pStyle w:val="Heading2"/>
        <w:numPr>
          <w:ilvl w:val="1"/>
          <w:numId w:val="28"/>
        </w:numPr>
        <w:rPr>
          <w:bCs/>
        </w:rPr>
      </w:pPr>
      <w:bookmarkStart w:id="550" w:name="_Toc104305693"/>
      <w:bookmarkStart w:id="551" w:name="_Toc108782782"/>
      <w:bookmarkStart w:id="552" w:name="_Toc229645818"/>
      <w:r>
        <w:rPr>
          <w:bCs/>
        </w:rPr>
        <w:t>Adjustment events</w:t>
      </w:r>
      <w:bookmarkEnd w:id="550"/>
      <w:bookmarkEnd w:id="551"/>
      <w:bookmarkEnd w:id="552"/>
    </w:p>
    <w:p w14:paraId="1E8A5240" w14:textId="77777777" w:rsidR="00716C89" w:rsidRDefault="000724BB" w:rsidP="00716C89">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14:paraId="3B82285C" w14:textId="77777777" w:rsidR="00716C89" w:rsidRDefault="000724BB" w:rsidP="005A6D9D">
      <w:pPr>
        <w:pStyle w:val="Heading2"/>
        <w:numPr>
          <w:ilvl w:val="1"/>
          <w:numId w:val="28"/>
        </w:numPr>
      </w:pPr>
      <w:bookmarkStart w:id="553" w:name="_Toc104305694"/>
      <w:bookmarkStart w:id="554" w:name="_Toc108782783"/>
      <w:bookmarkStart w:id="555" w:name="_Toc229645819"/>
      <w:r>
        <w:lastRenderedPageBreak/>
        <w:t>Reimbursements</w:t>
      </w:r>
      <w:bookmarkEnd w:id="553"/>
      <w:bookmarkEnd w:id="554"/>
      <w:bookmarkEnd w:id="555"/>
    </w:p>
    <w:p w14:paraId="0B53135D" w14:textId="77777777" w:rsidR="00716C89" w:rsidRDefault="000724BB" w:rsidP="00716C89">
      <w:pPr>
        <w:pStyle w:val="Indent2"/>
      </w:pPr>
      <w:bookmarkStart w:id="556"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1847AA">
        <w:t>11.3</w:t>
      </w:r>
      <w:r>
        <w:fldChar w:fldCharType="end"/>
      </w:r>
      <w:r>
        <w:t xml:space="preserve"> applies to the reduced payment.</w:t>
      </w:r>
      <w:bookmarkEnd w:id="556"/>
    </w:p>
    <w:p w14:paraId="0D1A8445" w14:textId="77777777" w:rsidR="007265D9" w:rsidRDefault="000724BB" w:rsidP="00C623DB">
      <w:pPr>
        <w:pStyle w:val="Heading1"/>
      </w:pPr>
      <w:bookmarkStart w:id="557" w:name="_Toc111814252"/>
      <w:bookmarkStart w:id="558" w:name="_Toc111814253"/>
      <w:bookmarkStart w:id="559" w:name="_Toc111814254"/>
      <w:bookmarkStart w:id="560" w:name="_Toc111814255"/>
      <w:bookmarkStart w:id="561" w:name="_Toc111814256"/>
      <w:bookmarkStart w:id="562" w:name="_Toc111814257"/>
      <w:bookmarkStart w:id="563" w:name="_Toc111814258"/>
      <w:bookmarkStart w:id="564" w:name="_Toc111814259"/>
      <w:bookmarkStart w:id="565" w:name="_Toc111814260"/>
      <w:bookmarkStart w:id="566" w:name="_Toc111814261"/>
      <w:bookmarkStart w:id="567" w:name="_Toc111814262"/>
      <w:bookmarkStart w:id="568" w:name="_Toc111814263"/>
      <w:bookmarkStart w:id="569" w:name="_Toc111814264"/>
      <w:bookmarkStart w:id="570" w:name="_Toc111814265"/>
      <w:bookmarkStart w:id="571" w:name="_Toc111814266"/>
      <w:bookmarkStart w:id="572" w:name="_Ref49763177"/>
      <w:bookmarkStart w:id="573" w:name="_Toc229645820"/>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t>Miscellaneous</w:t>
      </w:r>
      <w:bookmarkEnd w:id="572"/>
      <w:bookmarkEnd w:id="573"/>
    </w:p>
    <w:p w14:paraId="4D51085B" w14:textId="77777777" w:rsidR="009A4B66" w:rsidRDefault="000724BB" w:rsidP="009A4B66">
      <w:pPr>
        <w:pStyle w:val="Heading2"/>
      </w:pPr>
      <w:bookmarkStart w:id="574" w:name="_Toc43449677"/>
      <w:bookmarkStart w:id="575" w:name="_Toc105765008"/>
      <w:bookmarkStart w:id="576" w:name="_Toc229645821"/>
      <w:r>
        <w:t>Benefit of this Deed Poll</w:t>
      </w:r>
      <w:bookmarkEnd w:id="574"/>
      <w:bookmarkEnd w:id="575"/>
      <w:bookmarkEnd w:id="576"/>
    </w:p>
    <w:p w14:paraId="38BA7B3A" w14:textId="77777777" w:rsidR="009A4B66" w:rsidRDefault="000724BB" w:rsidP="009A4B66">
      <w:pPr>
        <w:pStyle w:val="BodyText"/>
        <w:ind w:left="737"/>
      </w:pPr>
      <w:r>
        <w:t xml:space="preserve">The </w:t>
      </w:r>
      <w:r w:rsidR="007929ED">
        <w:t xml:space="preserve">Proponent, and each </w:t>
      </w:r>
      <w:r w:rsidR="00E160F7">
        <w:t>PCM</w:t>
      </w:r>
      <w:r w:rsidR="007929ED">
        <w:t xml:space="preserve">, </w:t>
      </w:r>
      <w:r>
        <w:t>acknowledge</w:t>
      </w:r>
      <w:r w:rsidR="0087768C">
        <w:t>s</w:t>
      </w:r>
      <w:r>
        <w:t xml:space="preserve"> and agree</w:t>
      </w:r>
      <w:r w:rsidR="0087768C">
        <w:t>s</w:t>
      </w:r>
      <w:r>
        <w:t xml:space="preserve"> that:</w:t>
      </w:r>
    </w:p>
    <w:p w14:paraId="651636AF" w14:textId="77777777" w:rsidR="009A4B66" w:rsidRDefault="000724BB" w:rsidP="009A4B66">
      <w:pPr>
        <w:pStyle w:val="Heading3"/>
      </w:pPr>
      <w:bookmarkStart w:id="577" w:name="_Ref115788876"/>
      <w:r>
        <w:t xml:space="preserve">this Deed Poll is made in favour of </w:t>
      </w:r>
      <w:r w:rsidR="0087768C">
        <w:t xml:space="preserve">the Consumer Trustee </w:t>
      </w:r>
      <w:r>
        <w:t xml:space="preserve">and for </w:t>
      </w:r>
      <w:r w:rsidR="0087768C">
        <w:t xml:space="preserve">the Consumer Trustee’s </w:t>
      </w:r>
      <w:proofErr w:type="gramStart"/>
      <w:r>
        <w:t>benefit;</w:t>
      </w:r>
      <w:bookmarkEnd w:id="577"/>
      <w:proofErr w:type="gramEnd"/>
      <w:r>
        <w:t xml:space="preserve"> </w:t>
      </w:r>
    </w:p>
    <w:p w14:paraId="203CD6E1" w14:textId="77777777" w:rsidR="008C77D5" w:rsidRDefault="000724BB" w:rsidP="009A4B66">
      <w:pPr>
        <w:pStyle w:val="Heading3"/>
      </w:pPr>
      <w:bookmarkStart w:id="578" w:name="_Ref115788877"/>
      <w:r>
        <w:t xml:space="preserve">this Deed Poll </w:t>
      </w:r>
      <w:r w:rsidR="009A4B66">
        <w:t xml:space="preserve">may be relied on and enforced by </w:t>
      </w:r>
      <w:r w:rsidR="008C7E20">
        <w:t>the Consumer Trustee</w:t>
      </w:r>
      <w:r w:rsidR="009A4B66">
        <w:t xml:space="preserve">, in accordance with its terms, even though </w:t>
      </w:r>
      <w:r w:rsidR="008C7E20">
        <w:t xml:space="preserve">the Consumer Trustee </w:t>
      </w:r>
      <w:r w:rsidR="009A4B66">
        <w:t>is not a party to this Deed Poll</w:t>
      </w:r>
      <w:r>
        <w:t>; and</w:t>
      </w:r>
      <w:bookmarkEnd w:id="578"/>
    </w:p>
    <w:p w14:paraId="590C4084" w14:textId="77777777" w:rsidR="009A4B66" w:rsidRPr="004C4BFE" w:rsidRDefault="000724BB" w:rsidP="009A4B66">
      <w:pPr>
        <w:pStyle w:val="Heading3"/>
      </w:pPr>
      <w:r>
        <w:t xml:space="preserve">without limiting clauses </w:t>
      </w:r>
      <w:r w:rsidR="000A7B6D">
        <w:fldChar w:fldCharType="begin"/>
      </w:r>
      <w:r w:rsidR="000A7B6D">
        <w:instrText xml:space="preserve"> REF _Ref115788876 \w \h </w:instrText>
      </w:r>
      <w:r w:rsidR="000A7B6D">
        <w:fldChar w:fldCharType="separate"/>
      </w:r>
      <w:r w:rsidR="001847AA">
        <w:t>12.1(a)</w:t>
      </w:r>
      <w:r w:rsidR="000A7B6D">
        <w:fldChar w:fldCharType="end"/>
      </w:r>
      <w:r w:rsidR="000A7B6D">
        <w:t xml:space="preserve"> and </w:t>
      </w:r>
      <w:r w:rsidR="000A7B6D">
        <w:fldChar w:fldCharType="begin"/>
      </w:r>
      <w:r w:rsidR="000A7B6D">
        <w:instrText xml:space="preserve"> REF _Ref115788877 \w \h </w:instrText>
      </w:r>
      <w:r w:rsidR="000A7B6D">
        <w:fldChar w:fldCharType="separate"/>
      </w:r>
      <w:r w:rsidR="001847AA">
        <w:t>12.1(b)</w:t>
      </w:r>
      <w:r w:rsidR="000A7B6D">
        <w:fldChar w:fldCharType="end"/>
      </w:r>
      <w:r>
        <w:t>, the Consumer Trustee holds the benefit of this Deed Poll on trust for the SFV and accordingly this Deed Poll may be relied upon and enforced by the Consumer Trustee in accordance with its terms for and on behalf of the SFV, notwithstanding that the SFV is not a party to this Deed Poll.</w:t>
      </w:r>
    </w:p>
    <w:p w14:paraId="4613EC6F" w14:textId="77777777" w:rsidR="000E3D87" w:rsidRPr="00C945E8" w:rsidRDefault="000724BB" w:rsidP="000E3D87">
      <w:pPr>
        <w:pStyle w:val="Heading2"/>
      </w:pPr>
      <w:bookmarkStart w:id="579" w:name="_Toc229645822"/>
      <w:r w:rsidRPr="00C945E8">
        <w:t>Joint and several liability</w:t>
      </w:r>
      <w:bookmarkEnd w:id="579"/>
      <w:r w:rsidR="009171E4" w:rsidRPr="00C945E8">
        <w:t xml:space="preserve"> </w:t>
      </w:r>
    </w:p>
    <w:p w14:paraId="0562280F" w14:textId="77777777" w:rsidR="008632C7" w:rsidRDefault="000724BB" w:rsidP="008632C7">
      <w:pPr>
        <w:pStyle w:val="Heading8"/>
        <w:numPr>
          <w:ilvl w:val="0"/>
          <w:numId w:val="0"/>
        </w:numPr>
        <w:ind w:left="737"/>
      </w:pPr>
      <w:r>
        <w:t xml:space="preserve">Each </w:t>
      </w:r>
      <w:r w:rsidR="00E160F7">
        <w:t>PCM</w:t>
      </w:r>
      <w:r>
        <w:t xml:space="preserve"> is jointly and severally liable for the obligations under this Deed Poll of</w:t>
      </w:r>
      <w:r w:rsidR="00543A71">
        <w:t xml:space="preserve"> </w:t>
      </w:r>
      <w:r w:rsidR="00601F80" w:rsidRPr="00543F68">
        <w:t>the Proponent and</w:t>
      </w:r>
      <w:r w:rsidR="00601F80">
        <w:t xml:space="preserve"> </w:t>
      </w:r>
      <w:r>
        <w:t xml:space="preserve">each </w:t>
      </w:r>
      <w:r w:rsidR="00E160F7">
        <w:t>PCM</w:t>
      </w:r>
      <w:r>
        <w:t xml:space="preserve">.  </w:t>
      </w:r>
    </w:p>
    <w:p w14:paraId="21A770BD" w14:textId="77777777" w:rsidR="008632C7" w:rsidRDefault="000724BB" w:rsidP="003E3308">
      <w:pPr>
        <w:pStyle w:val="Heading2"/>
      </w:pPr>
      <w:bookmarkStart w:id="580" w:name="_Toc229645823"/>
      <w:r>
        <w:t xml:space="preserve">References to </w:t>
      </w:r>
      <w:r w:rsidR="00B567CB">
        <w:t>the Proponent</w:t>
      </w:r>
      <w:bookmarkEnd w:id="580"/>
    </w:p>
    <w:p w14:paraId="2F9CB95C" w14:textId="77777777" w:rsidR="00B567CB" w:rsidRDefault="000724BB" w:rsidP="00B567CB">
      <w:pPr>
        <w:pStyle w:val="Heading8"/>
        <w:numPr>
          <w:ilvl w:val="0"/>
          <w:numId w:val="0"/>
        </w:numPr>
        <w:ind w:left="737"/>
      </w:pPr>
      <w:r>
        <w:t xml:space="preserve">Any reference to the Proponent in this Deed Poll includes a reference to each PCM individually, except in relation to </w:t>
      </w:r>
      <w:r w:rsidR="0087435A">
        <w:t xml:space="preserve">references to </w:t>
      </w:r>
      <w:r>
        <w:t xml:space="preserve">the First-named Proponent Consortium Member for the purposes of </w:t>
      </w:r>
      <w:r w:rsidR="00BA75E0">
        <w:t xml:space="preserve">the Details and </w:t>
      </w:r>
      <w:r>
        <w:t xml:space="preserve">clauses </w:t>
      </w:r>
      <w:r w:rsidR="00D504AD">
        <w:fldChar w:fldCharType="begin"/>
      </w:r>
      <w:r w:rsidR="00D504AD">
        <w:instrText xml:space="preserve"> REF _Ref116035340 \w \h </w:instrText>
      </w:r>
      <w:r w:rsidR="00D504AD">
        <w:fldChar w:fldCharType="separate"/>
      </w:r>
      <w:r w:rsidR="001847AA">
        <w:t>3.2</w:t>
      </w:r>
      <w:r w:rsidR="00D504AD">
        <w:fldChar w:fldCharType="end"/>
      </w:r>
      <w:r w:rsidR="00BC1EDD">
        <w:t xml:space="preserve">, </w:t>
      </w:r>
      <w:r w:rsidR="00BC1EDD">
        <w:fldChar w:fldCharType="begin"/>
      </w:r>
      <w:r w:rsidR="00BC1EDD">
        <w:instrText xml:space="preserve"> REF _Ref116377943 \w \h </w:instrText>
      </w:r>
      <w:r w:rsidR="00BC1EDD">
        <w:fldChar w:fldCharType="separate"/>
      </w:r>
      <w:r w:rsidR="001847AA">
        <w:t>3.6</w:t>
      </w:r>
      <w:r w:rsidR="00BC1EDD">
        <w:fldChar w:fldCharType="end"/>
      </w:r>
      <w:r>
        <w:t xml:space="preserve"> and </w:t>
      </w:r>
      <w:r>
        <w:fldChar w:fldCharType="begin"/>
      </w:r>
      <w:r>
        <w:instrText xml:space="preserve"> REF _Ref116032484 \w \h </w:instrText>
      </w:r>
      <w:r>
        <w:fldChar w:fldCharType="separate"/>
      </w:r>
      <w:r w:rsidR="001847AA">
        <w:t>10.2</w:t>
      </w:r>
      <w:r>
        <w:fldChar w:fldCharType="end"/>
      </w:r>
      <w:r>
        <w:t xml:space="preserve">. </w:t>
      </w:r>
    </w:p>
    <w:p w14:paraId="2A7FC8D4" w14:textId="77777777" w:rsidR="00B567CB" w:rsidRDefault="000724BB" w:rsidP="00A92ADF">
      <w:pPr>
        <w:pStyle w:val="Heading2"/>
      </w:pPr>
      <w:bookmarkStart w:id="581" w:name="_Toc229645824"/>
      <w:r>
        <w:t>Signatories bound</w:t>
      </w:r>
      <w:bookmarkEnd w:id="581"/>
    </w:p>
    <w:p w14:paraId="03482EA8" w14:textId="77777777" w:rsidR="008632C7" w:rsidRPr="008632C7" w:rsidRDefault="000724BB" w:rsidP="00A92ADF">
      <w:pPr>
        <w:pStyle w:val="Heading8"/>
        <w:numPr>
          <w:ilvl w:val="0"/>
          <w:numId w:val="0"/>
        </w:numPr>
        <w:ind w:left="737"/>
      </w:pPr>
      <w:r w:rsidRPr="005A5BAF">
        <w:t xml:space="preserve">This Deed Poll binds each person who signs </w:t>
      </w:r>
      <w:r>
        <w:t xml:space="preserve">on behalf of that </w:t>
      </w:r>
      <w:r w:rsidR="00F77CD5">
        <w:t>PCM</w:t>
      </w:r>
      <w:r w:rsidRPr="005A5BAF">
        <w:t xml:space="preserve"> even if another person who was intended to sign does not sign it or is not bound by it.</w:t>
      </w:r>
    </w:p>
    <w:p w14:paraId="03329B02" w14:textId="77777777" w:rsidR="003E3308" w:rsidRDefault="000724BB" w:rsidP="003E3308">
      <w:pPr>
        <w:pStyle w:val="Heading2"/>
      </w:pPr>
      <w:bookmarkStart w:id="582" w:name="_Toc229645825"/>
      <w:r>
        <w:t>Amendments</w:t>
      </w:r>
      <w:bookmarkEnd w:id="582"/>
    </w:p>
    <w:p w14:paraId="47714324" w14:textId="77777777" w:rsidR="003E3308" w:rsidRDefault="000724BB" w:rsidP="003E3308">
      <w:pPr>
        <w:pStyle w:val="Indent2"/>
      </w:pPr>
      <w:r>
        <w:t xml:space="preserve">Each </w:t>
      </w:r>
      <w:r w:rsidR="00E160F7">
        <w:t>PCM</w:t>
      </w:r>
      <w:r>
        <w:t xml:space="preserve"> and the Proponent acknowledges and agrees that this Deed Poll cannot be amended, varied or revoked without the prior consent of the Consumer Trustee.</w:t>
      </w:r>
    </w:p>
    <w:p w14:paraId="5F299B61" w14:textId="77777777" w:rsidR="00544D50" w:rsidRPr="000201E6" w:rsidRDefault="000724BB" w:rsidP="000201E6">
      <w:pPr>
        <w:pStyle w:val="Heading2"/>
      </w:pPr>
      <w:bookmarkStart w:id="583" w:name="_Toc114559034"/>
      <w:bookmarkStart w:id="584" w:name="_Toc229645826"/>
      <w:r>
        <w:t>Duration of Deed Poll</w:t>
      </w:r>
      <w:bookmarkEnd w:id="583"/>
      <w:bookmarkEnd w:id="584"/>
    </w:p>
    <w:p w14:paraId="5A3AD298" w14:textId="77777777" w:rsidR="00544D50" w:rsidRDefault="000724BB" w:rsidP="00544D50">
      <w:pPr>
        <w:pStyle w:val="Indent2"/>
      </w:pPr>
      <w:r w:rsidRPr="007027DF">
        <w:t xml:space="preserve">This </w:t>
      </w:r>
      <w:r>
        <w:t xml:space="preserve">Deed Poll </w:t>
      </w:r>
      <w:r w:rsidRPr="007027DF">
        <w:t xml:space="preserve">terminates (without prejudice to any accrued right or liability </w:t>
      </w:r>
      <w:r>
        <w:t xml:space="preserve">under or </w:t>
      </w:r>
      <w:r w:rsidRPr="007027DF">
        <w:t xml:space="preserve">made by this </w:t>
      </w:r>
      <w:r>
        <w:t>Deed Poll</w:t>
      </w:r>
      <w:r w:rsidRPr="007027DF">
        <w:t xml:space="preserve">) </w:t>
      </w:r>
      <w:r>
        <w:t>at the earlier of:</w:t>
      </w:r>
    </w:p>
    <w:p w14:paraId="1DAE02D0" w14:textId="77777777" w:rsidR="00544D50" w:rsidRPr="000201E6" w:rsidRDefault="000724BB" w:rsidP="000201E6">
      <w:pPr>
        <w:pStyle w:val="Heading3"/>
      </w:pPr>
      <w:bookmarkStart w:id="585" w:name="_BPDC_LN_INS_1035"/>
      <w:bookmarkStart w:id="586" w:name="_BPDC_PR_INS_1036"/>
      <w:bookmarkEnd w:id="585"/>
      <w:bookmarkEnd w:id="586"/>
      <w:r>
        <w:t xml:space="preserve">where the Proponent has executed the Final Project Documents, 1 Business Day after the delivery of the ‘Initial Security’ (as that term is </w:t>
      </w:r>
      <w:r>
        <w:lastRenderedPageBreak/>
        <w:t xml:space="preserve">defined in the </w:t>
      </w:r>
      <w:r w:rsidR="00D037AC">
        <w:t>Tender Guidelines</w:t>
      </w:r>
      <w:r>
        <w:t>) to the SFV in accordance with the PDA</w:t>
      </w:r>
      <w:r w:rsidR="00D037AC">
        <w:t xml:space="preserve"> or LTESA (as applicable)</w:t>
      </w:r>
      <w:r>
        <w:t>; and</w:t>
      </w:r>
    </w:p>
    <w:p w14:paraId="37AEA720" w14:textId="77777777" w:rsidR="00544D50" w:rsidRDefault="000724BB" w:rsidP="000201E6">
      <w:pPr>
        <w:pStyle w:val="Heading3"/>
      </w:pPr>
      <w:bookmarkStart w:id="587" w:name="_BPDC_LN_INS_1033"/>
      <w:bookmarkStart w:id="588" w:name="_BPDC_PR_INS_1034"/>
      <w:bookmarkEnd w:id="587"/>
      <w:bookmarkEnd w:id="588"/>
      <w:r>
        <w:t xml:space="preserve">2 years from the date of this Deed Poll. </w:t>
      </w:r>
    </w:p>
    <w:p w14:paraId="424E4DFE" w14:textId="77777777" w:rsidR="00F47A12" w:rsidRDefault="000724BB" w:rsidP="00F47A12">
      <w:pPr>
        <w:pStyle w:val="Heading2"/>
      </w:pPr>
      <w:bookmarkStart w:id="589" w:name="_Toc229645827"/>
      <w:r>
        <w:t>Survival of Deed Poll</w:t>
      </w:r>
      <w:bookmarkEnd w:id="589"/>
    </w:p>
    <w:p w14:paraId="5112DB2B" w14:textId="77777777" w:rsidR="00F47A12" w:rsidRDefault="000724BB" w:rsidP="00F47A12">
      <w:pPr>
        <w:pStyle w:val="Indent2"/>
      </w:pPr>
      <w:bookmarkStart w:id="590" w:name="_Ref49763178"/>
      <w:r>
        <w:t xml:space="preserve">Each </w:t>
      </w:r>
      <w:r w:rsidR="00E160F7">
        <w:t>PCM</w:t>
      </w:r>
      <w:r>
        <w:t xml:space="preserve"> acknowledges and agrees that its obligations pursuant to this Deed Poll shall exist prior to, and shall survive the termination or completion of</w:t>
      </w:r>
      <w:r w:rsidR="002F3670">
        <w:t>,</w:t>
      </w:r>
      <w:r>
        <w:t xml:space="preserve"> the Project and, in the case of obligations in relation to the </w:t>
      </w:r>
      <w:r w:rsidR="00E160F7">
        <w:t>Disclosed Information</w:t>
      </w:r>
      <w:r>
        <w:t xml:space="preserve">, such obligations shall continue until such time as the </w:t>
      </w:r>
      <w:r w:rsidR="00E160F7">
        <w:t>Disclosed Information</w:t>
      </w:r>
      <w:r>
        <w:t xml:space="preserve"> becomes public knowledge other than by breach of this Deed Poll.</w:t>
      </w:r>
      <w:bookmarkEnd w:id="590"/>
    </w:p>
    <w:p w14:paraId="5B6EEEEA" w14:textId="77777777" w:rsidR="00C53D7D" w:rsidRDefault="000724BB">
      <w:pPr>
        <w:pStyle w:val="Heading2"/>
      </w:pPr>
      <w:bookmarkStart w:id="591" w:name="_Toc106826876"/>
      <w:bookmarkStart w:id="592" w:name="_Toc106827082"/>
      <w:bookmarkStart w:id="593" w:name="_Toc106827287"/>
      <w:bookmarkStart w:id="594" w:name="_Toc106831167"/>
      <w:bookmarkStart w:id="595" w:name="_Ref49763184"/>
      <w:bookmarkStart w:id="596" w:name="_Toc229645828"/>
      <w:bookmarkEnd w:id="591"/>
      <w:bookmarkEnd w:id="592"/>
      <w:bookmarkEnd w:id="593"/>
      <w:bookmarkEnd w:id="594"/>
      <w:r>
        <w:t>Further acts and documents</w:t>
      </w:r>
      <w:bookmarkEnd w:id="595"/>
      <w:bookmarkEnd w:id="596"/>
    </w:p>
    <w:p w14:paraId="49D06F3C" w14:textId="77777777" w:rsidR="007265D9" w:rsidRDefault="000724BB" w:rsidP="00054637">
      <w:pPr>
        <w:pStyle w:val="Indent2"/>
      </w:pPr>
      <w:r>
        <w:t xml:space="preserve">Each </w:t>
      </w:r>
      <w:r w:rsidR="00E160F7">
        <w:t>PCM</w:t>
      </w:r>
      <w:r>
        <w:t xml:space="preserve"> and the Proponent must promptly do all further acts and execute and deliver all further documents (in such form and content reasonably satisfactory to </w:t>
      </w:r>
      <w:r w:rsidR="004962C5">
        <w:t>the Consumer Trustee</w:t>
      </w:r>
      <w:r>
        <w:t xml:space="preserve">) required by Law or reasonably requested by </w:t>
      </w:r>
      <w:r w:rsidR="004962C5">
        <w:t>the Consumer Trustee</w:t>
      </w:r>
      <w:r>
        <w:t xml:space="preserve"> to give effect to this Deed Poll.</w:t>
      </w:r>
    </w:p>
    <w:p w14:paraId="5C481DAC" w14:textId="77777777" w:rsidR="00A63C51" w:rsidRDefault="000724BB" w:rsidP="005A6D9D">
      <w:pPr>
        <w:pStyle w:val="Heading2"/>
        <w:numPr>
          <w:ilvl w:val="1"/>
          <w:numId w:val="28"/>
        </w:numPr>
      </w:pPr>
      <w:bookmarkStart w:id="597" w:name="_Toc104305773"/>
      <w:bookmarkStart w:id="598" w:name="_Toc104395569"/>
      <w:bookmarkStart w:id="599" w:name="_Toc229645829"/>
      <w:r>
        <w:t>Discretion in exercising rights</w:t>
      </w:r>
      <w:bookmarkEnd w:id="597"/>
      <w:bookmarkEnd w:id="598"/>
      <w:bookmarkEnd w:id="599"/>
    </w:p>
    <w:p w14:paraId="55A73742" w14:textId="77777777" w:rsidR="00A63C51" w:rsidRPr="00B20E36" w:rsidRDefault="000724BB" w:rsidP="00A63C51">
      <w:pPr>
        <w:pStyle w:val="Indent2"/>
      </w:pPr>
      <w:r>
        <w:t>U</w:t>
      </w:r>
      <w:r w:rsidRPr="00FE230B">
        <w:t xml:space="preserve">nless this </w:t>
      </w:r>
      <w:r>
        <w:t>Deed Poll e</w:t>
      </w:r>
      <w:r w:rsidRPr="00FE230B">
        <w:t>xpressly states otherwise</w:t>
      </w:r>
      <w:r>
        <w:t>,</w:t>
      </w:r>
      <w:r w:rsidRPr="00FE230B">
        <w:t xml:space="preserve"> </w:t>
      </w:r>
      <w:r w:rsidR="00F13EF5">
        <w:t>the</w:t>
      </w:r>
      <w:r w:rsidRPr="00FE230B">
        <w:t xml:space="preserve"> </w:t>
      </w:r>
      <w:r w:rsidR="00E105E2">
        <w:t>Proponent or</w:t>
      </w:r>
      <w:r>
        <w:t xml:space="preserve"> </w:t>
      </w:r>
      <w:r w:rsidR="00A9430B">
        <w:t>the Consumer Trustee</w:t>
      </w:r>
      <w:r w:rsidR="00A9430B" w:rsidRPr="00FE230B">
        <w:t xml:space="preserve"> </w:t>
      </w:r>
      <w:r w:rsidRPr="00FE230B">
        <w:t>may exercise a right, power or remedy</w:t>
      </w:r>
      <w:r w:rsidR="00A9430B">
        <w:t>,</w:t>
      </w:r>
      <w:r w:rsidRPr="00FE230B">
        <w:t xml:space="preserve"> </w:t>
      </w:r>
      <w:r w:rsidR="00A9430B">
        <w:t>and in the case of the Consumer Trustee</w:t>
      </w:r>
      <w:r w:rsidRPr="00FE230B">
        <w:t xml:space="preserve">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14:paraId="0AFFCEC6" w14:textId="77777777" w:rsidR="00A857A4" w:rsidRDefault="000724BB" w:rsidP="005A6D9D">
      <w:pPr>
        <w:pStyle w:val="Heading2"/>
        <w:numPr>
          <w:ilvl w:val="1"/>
          <w:numId w:val="28"/>
        </w:numPr>
      </w:pPr>
      <w:bookmarkStart w:id="600" w:name="_Toc104305774"/>
      <w:bookmarkStart w:id="601" w:name="_Toc104395570"/>
      <w:bookmarkStart w:id="602" w:name="_Toc229645830"/>
      <w:r>
        <w:t>Partial exercising of rights</w:t>
      </w:r>
      <w:bookmarkEnd w:id="600"/>
      <w:bookmarkEnd w:id="601"/>
      <w:bookmarkEnd w:id="602"/>
    </w:p>
    <w:p w14:paraId="12AC35B5" w14:textId="77777777" w:rsidR="00A857A4" w:rsidRPr="00874C6C" w:rsidRDefault="000724BB" w:rsidP="00A857A4">
      <w:pPr>
        <w:pStyle w:val="Indent2"/>
      </w:pPr>
      <w:r>
        <w:t>U</w:t>
      </w:r>
      <w:r w:rsidRPr="00FE230B">
        <w:t xml:space="preserve">nless this </w:t>
      </w:r>
      <w:r>
        <w:t>Deed Poll</w:t>
      </w:r>
      <w:r w:rsidRPr="00FE230B">
        <w:t xml:space="preserve"> expressly states otherwise</w:t>
      </w:r>
      <w:r>
        <w:t>,</w:t>
      </w:r>
      <w:r w:rsidRPr="00FE230B">
        <w:t xml:space="preserve"> </w:t>
      </w:r>
      <w:r>
        <w:t xml:space="preserve">if </w:t>
      </w:r>
      <w:r w:rsidR="00AD53DA">
        <w:t>the</w:t>
      </w:r>
      <w:r>
        <w:t xml:space="preserve"> </w:t>
      </w:r>
      <w:r w:rsidR="00E105E2">
        <w:t xml:space="preserve">Proponent or </w:t>
      </w:r>
      <w:r>
        <w:t>the Consumer Trustee</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14:paraId="739527EF" w14:textId="77777777" w:rsidR="006B1BD3" w:rsidRDefault="000724BB" w:rsidP="006B1BD3">
      <w:pPr>
        <w:pStyle w:val="Heading2"/>
      </w:pPr>
      <w:bookmarkStart w:id="603" w:name="_Toc229645831"/>
      <w:r>
        <w:t>Consents</w:t>
      </w:r>
      <w:r w:rsidR="00FC5D34">
        <w:t>,</w:t>
      </w:r>
      <w:r>
        <w:t xml:space="preserve"> approvals</w:t>
      </w:r>
      <w:r w:rsidR="00FC5D34">
        <w:t xml:space="preserve"> and waiver</w:t>
      </w:r>
      <w:bookmarkEnd w:id="603"/>
    </w:p>
    <w:p w14:paraId="3C29EB18" w14:textId="77777777" w:rsidR="006B1BD3" w:rsidRDefault="000724BB" w:rsidP="006B1BD3">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14:paraId="2F2CC785" w14:textId="77777777" w:rsidR="006B1BD3" w:rsidRDefault="000724BB" w:rsidP="006B1BD3">
      <w:pPr>
        <w:pStyle w:val="Heading3"/>
      </w:pPr>
      <w:r w:rsidRPr="00FE230B">
        <w:t>By giving any consent</w:t>
      </w:r>
      <w:r>
        <w:t>, approval</w:t>
      </w:r>
      <w:r w:rsidRPr="00FE230B">
        <w:t xml:space="preserve"> or waiver </w:t>
      </w:r>
      <w:r>
        <w:t>the Consumer Trustee</w:t>
      </w:r>
      <w:r w:rsidRPr="00FE230B">
        <w:t xml:space="preserve"> does not give any representation or warranty a</w:t>
      </w:r>
      <w:r w:rsidR="00544C0D">
        <w:t>s t</w:t>
      </w:r>
      <w:r w:rsidRPr="00FE230B">
        <w:t>o any circumstance in connection with the subject matter of the consent, approval or waiver</w:t>
      </w:r>
      <w:r>
        <w:t>.</w:t>
      </w:r>
    </w:p>
    <w:p w14:paraId="63EEFDF3" w14:textId="77777777" w:rsidR="00C53D7D" w:rsidRDefault="000724BB">
      <w:pPr>
        <w:pStyle w:val="Heading3"/>
      </w:pPr>
      <w:bookmarkStart w:id="604" w:name="_Ref49763186"/>
      <w:r>
        <w:t xml:space="preserve">A waiver given by </w:t>
      </w:r>
      <w:r w:rsidR="004962C5">
        <w:t>the Consumer Trustee</w:t>
      </w:r>
      <w:r>
        <w:t xml:space="preserve"> in respect of this Deed Poll is only effective and binding on </w:t>
      </w:r>
      <w:r w:rsidR="004962C5">
        <w:t>the Consumer Trustee</w:t>
      </w:r>
      <w:r>
        <w:t xml:space="preserve"> if it is given or confirmed in writing by </w:t>
      </w:r>
      <w:r w:rsidR="004962C5">
        <w:t>the Consumer Trustee</w:t>
      </w:r>
      <w:r>
        <w:t>.</w:t>
      </w:r>
      <w:bookmarkEnd w:id="604"/>
    </w:p>
    <w:p w14:paraId="62913BCD" w14:textId="77777777" w:rsidR="007265D9" w:rsidRDefault="000724BB" w:rsidP="00C623DB">
      <w:pPr>
        <w:pStyle w:val="Heading3"/>
      </w:pPr>
      <w:bookmarkStart w:id="605" w:name="_Ref49763187"/>
      <w:r>
        <w:t>A failure to, a delay in or the partial exercise or enforcement of a right provided by Law or in respect of this Deed Poll by</w:t>
      </w:r>
      <w:r w:rsidR="004962C5">
        <w:t xml:space="preserve"> the Consumer Trustee</w:t>
      </w:r>
      <w:r>
        <w:t xml:space="preserve"> does not preclude, or operate as a waiver of, the exercise or enforcement, or further exercise or enforcement, of that or any other right provided by Law or in respect of this Deed Poll.</w:t>
      </w:r>
      <w:bookmarkEnd w:id="605"/>
    </w:p>
    <w:p w14:paraId="78B01038" w14:textId="77777777" w:rsidR="007265D9" w:rsidRDefault="000724BB" w:rsidP="00C623DB">
      <w:pPr>
        <w:pStyle w:val="Heading3"/>
      </w:pPr>
      <w:bookmarkStart w:id="606" w:name="_Ref49763188"/>
      <w:r>
        <w:t>No waiver of a breach of a term of this Deed Poll operates as a waiver of another breach of that term or of a breach of any other term of this Deed Poll.</w:t>
      </w:r>
      <w:bookmarkEnd w:id="606"/>
    </w:p>
    <w:p w14:paraId="156B3200" w14:textId="77777777" w:rsidR="009506C4" w:rsidRDefault="000724BB" w:rsidP="005A6D9D">
      <w:pPr>
        <w:pStyle w:val="Heading2"/>
        <w:numPr>
          <w:ilvl w:val="1"/>
          <w:numId w:val="28"/>
        </w:numPr>
      </w:pPr>
      <w:bookmarkStart w:id="607" w:name="_Toc106904473"/>
      <w:bookmarkStart w:id="608" w:name="_Toc106904474"/>
      <w:bookmarkStart w:id="609" w:name="_Toc104305776"/>
      <w:bookmarkStart w:id="610" w:name="_Toc104395572"/>
      <w:bookmarkStart w:id="611" w:name="_Toc229645832"/>
      <w:bookmarkEnd w:id="607"/>
      <w:bookmarkEnd w:id="608"/>
      <w:r>
        <w:lastRenderedPageBreak/>
        <w:t>Remedies cumulative</w:t>
      </w:r>
      <w:bookmarkEnd w:id="609"/>
      <w:bookmarkEnd w:id="610"/>
      <w:bookmarkEnd w:id="611"/>
    </w:p>
    <w:p w14:paraId="4C69F501" w14:textId="77777777" w:rsidR="009506C4" w:rsidRPr="00874C6C" w:rsidRDefault="000724BB" w:rsidP="009506C4">
      <w:pPr>
        <w:pStyle w:val="Indent2"/>
      </w:pPr>
      <w:bookmarkStart w:id="612"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612"/>
    </w:p>
    <w:p w14:paraId="17E8FA63" w14:textId="77777777" w:rsidR="00C53D7D" w:rsidRDefault="000724BB">
      <w:pPr>
        <w:pStyle w:val="Heading2"/>
      </w:pPr>
      <w:bookmarkStart w:id="613" w:name="_Toc105501453"/>
      <w:bookmarkStart w:id="614" w:name="_Toc105502835"/>
      <w:bookmarkStart w:id="615" w:name="_Toc105505138"/>
      <w:bookmarkStart w:id="616" w:name="_Toc105505330"/>
      <w:bookmarkStart w:id="617" w:name="_Toc105524301"/>
      <w:bookmarkStart w:id="618" w:name="_Toc106732444"/>
      <w:bookmarkStart w:id="619" w:name="_Ref49763190"/>
      <w:bookmarkStart w:id="620" w:name="_Toc229645833"/>
      <w:bookmarkEnd w:id="613"/>
      <w:bookmarkEnd w:id="614"/>
      <w:bookmarkEnd w:id="615"/>
      <w:bookmarkEnd w:id="616"/>
      <w:bookmarkEnd w:id="617"/>
      <w:bookmarkEnd w:id="618"/>
      <w:r>
        <w:t>Expenses</w:t>
      </w:r>
      <w:bookmarkEnd w:id="619"/>
      <w:bookmarkEnd w:id="620"/>
    </w:p>
    <w:p w14:paraId="5FDA6554" w14:textId="77777777" w:rsidR="007265D9" w:rsidRDefault="000724BB" w:rsidP="00054637">
      <w:pPr>
        <w:pStyle w:val="Indent2"/>
      </w:pPr>
      <w:r>
        <w:t>Except as otherwise expressly provided in this Deed Poll, each party must pay its own costs and expenses in connection with negotiating, preparing, executing and performing this Deed Poll.</w:t>
      </w:r>
      <w:r w:rsidR="00A857A4">
        <w:t xml:space="preserve"> </w:t>
      </w:r>
    </w:p>
    <w:p w14:paraId="586E3EA7" w14:textId="77777777" w:rsidR="00606821" w:rsidRDefault="000724BB" w:rsidP="00606821">
      <w:pPr>
        <w:pStyle w:val="Heading2"/>
        <w:ind w:left="0" w:firstLine="0"/>
      </w:pPr>
      <w:bookmarkStart w:id="621" w:name="_Toc106826885"/>
      <w:bookmarkStart w:id="622" w:name="_Toc106827091"/>
      <w:bookmarkStart w:id="623" w:name="_Toc106827296"/>
      <w:bookmarkStart w:id="624" w:name="_Toc106831176"/>
      <w:bookmarkStart w:id="625" w:name="_Toc106826886"/>
      <w:bookmarkStart w:id="626" w:name="_Toc106827092"/>
      <w:bookmarkStart w:id="627" w:name="_Toc106827297"/>
      <w:bookmarkStart w:id="628" w:name="_Toc106831177"/>
      <w:bookmarkStart w:id="629" w:name="_Toc106826887"/>
      <w:bookmarkStart w:id="630" w:name="_Toc106827093"/>
      <w:bookmarkStart w:id="631" w:name="_Toc106827298"/>
      <w:bookmarkStart w:id="632" w:name="_Toc106831178"/>
      <w:bookmarkStart w:id="633" w:name="_Toc106826888"/>
      <w:bookmarkStart w:id="634" w:name="_Toc106827094"/>
      <w:bookmarkStart w:id="635" w:name="_Toc106827299"/>
      <w:bookmarkStart w:id="636" w:name="_Toc106831179"/>
      <w:bookmarkStart w:id="637" w:name="_Toc229645834"/>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t>Severability</w:t>
      </w:r>
      <w:bookmarkEnd w:id="637"/>
    </w:p>
    <w:p w14:paraId="18665F2B" w14:textId="77777777" w:rsidR="00606821" w:rsidRPr="00B005FE" w:rsidRDefault="000724BB" w:rsidP="00606821">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14:paraId="2A5DA793" w14:textId="77777777" w:rsidR="007265D9" w:rsidRDefault="000724BB" w:rsidP="00C623DB">
      <w:pPr>
        <w:pStyle w:val="Heading2"/>
      </w:pPr>
      <w:bookmarkStart w:id="638" w:name="_Ref49763194"/>
      <w:bookmarkStart w:id="639" w:name="_Toc229645835"/>
      <w:r>
        <w:t>Counterparts</w:t>
      </w:r>
      <w:bookmarkEnd w:id="638"/>
      <w:bookmarkEnd w:id="639"/>
    </w:p>
    <w:p w14:paraId="65F279A8" w14:textId="77777777" w:rsidR="007265D9" w:rsidRDefault="000724BB" w:rsidP="00054637">
      <w:pPr>
        <w:pStyle w:val="Indent2"/>
      </w:pPr>
      <w:r>
        <w:t>This Deed Poll may be executed</w:t>
      </w:r>
      <w:r w:rsidR="00690F7C">
        <w:t xml:space="preserve"> (including by </w:t>
      </w:r>
      <w:r w:rsidR="00AD53DA">
        <w:t xml:space="preserve">way of </w:t>
      </w:r>
      <w:r w:rsidR="00690F7C">
        <w:t xml:space="preserve">electronic execution in accordance with clause </w:t>
      </w:r>
      <w:r w:rsidR="00690F7C">
        <w:fldChar w:fldCharType="begin"/>
      </w:r>
      <w:r w:rsidR="00690F7C">
        <w:instrText xml:space="preserve"> REF _Ref106826198 \w \h </w:instrText>
      </w:r>
      <w:r w:rsidR="00690F7C">
        <w:fldChar w:fldCharType="separate"/>
      </w:r>
      <w:r w:rsidR="001847AA">
        <w:t>12.21</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14:paraId="22321845" w14:textId="77777777" w:rsidR="00B32487" w:rsidRDefault="000724BB" w:rsidP="00B32487">
      <w:pPr>
        <w:pStyle w:val="Heading2"/>
        <w:ind w:left="0" w:firstLine="0"/>
      </w:pPr>
      <w:bookmarkStart w:id="640" w:name="_Toc104305782"/>
      <w:bookmarkStart w:id="641" w:name="_Toc104395578"/>
      <w:bookmarkStart w:id="642" w:name="_Toc229645836"/>
      <w:r>
        <w:t>Rules of construction</w:t>
      </w:r>
      <w:bookmarkEnd w:id="640"/>
      <w:bookmarkEnd w:id="641"/>
      <w:bookmarkEnd w:id="642"/>
    </w:p>
    <w:p w14:paraId="76D9DAAB" w14:textId="77777777" w:rsidR="00B32487" w:rsidRDefault="000724BB" w:rsidP="00054637">
      <w:pPr>
        <w:pStyle w:val="Indent2"/>
      </w:pPr>
      <w:r w:rsidRPr="00354E1C">
        <w:t xml:space="preserve">No rule of construction applies to the disadvantage of a party </w:t>
      </w:r>
      <w:r w:rsidR="0007304F">
        <w:t xml:space="preserve">or the Consumer Trustee </w:t>
      </w:r>
      <w:r w:rsidRPr="00354E1C">
        <w:t xml:space="preserve">because that party </w:t>
      </w:r>
      <w:r w:rsidR="0007304F">
        <w:t xml:space="preserve">or the Consumer Trustee </w:t>
      </w:r>
      <w:r w:rsidRPr="00354E1C">
        <w:t>was responsible for the preparation of</w:t>
      </w:r>
      <w:r>
        <w:t>, or seeks to rely on,</w:t>
      </w:r>
      <w:r w:rsidRPr="00354E1C">
        <w:t xml:space="preserve"> </w:t>
      </w:r>
      <w:r>
        <w:t>this Deed Poll</w:t>
      </w:r>
      <w:r w:rsidRPr="00354E1C">
        <w:t xml:space="preserve"> or any part of it</w:t>
      </w:r>
      <w:r>
        <w:t>.</w:t>
      </w:r>
    </w:p>
    <w:p w14:paraId="1EA6B687" w14:textId="77777777" w:rsidR="00096E9C" w:rsidRPr="00354E1C" w:rsidRDefault="000724BB" w:rsidP="005A6D9D">
      <w:pPr>
        <w:pStyle w:val="Heading2"/>
        <w:numPr>
          <w:ilvl w:val="1"/>
          <w:numId w:val="30"/>
        </w:numPr>
      </w:pPr>
      <w:bookmarkStart w:id="643" w:name="_Toc417717431"/>
      <w:bookmarkStart w:id="644" w:name="_Toc421606264"/>
      <w:bookmarkStart w:id="645" w:name="_Toc422279410"/>
      <w:bookmarkStart w:id="646" w:name="_Toc426882956"/>
      <w:bookmarkStart w:id="647" w:name="_Toc431966565"/>
      <w:bookmarkStart w:id="648" w:name="_Toc436040685"/>
      <w:bookmarkStart w:id="649" w:name="_Toc444928164"/>
      <w:bookmarkStart w:id="650" w:name="_Toc444937674"/>
      <w:bookmarkStart w:id="651" w:name="_Toc457616926"/>
      <w:bookmarkStart w:id="652" w:name="_Toc498225310"/>
      <w:bookmarkStart w:id="653" w:name="_Toc498234515"/>
      <w:bookmarkStart w:id="654" w:name="_Toc15629671"/>
      <w:bookmarkStart w:id="655" w:name="_Toc353291890"/>
      <w:bookmarkStart w:id="656" w:name="_Toc369022532"/>
      <w:bookmarkStart w:id="657" w:name="_Toc428545405"/>
      <w:bookmarkStart w:id="658" w:name="_Toc492504895"/>
      <w:bookmarkStart w:id="659" w:name="_Toc515359148"/>
      <w:bookmarkStart w:id="660" w:name="_Toc515470306"/>
      <w:bookmarkStart w:id="661" w:name="_Toc104238892"/>
      <w:bookmarkStart w:id="662" w:name="_Toc104305778"/>
      <w:bookmarkStart w:id="663" w:name="_Toc104319355"/>
      <w:bookmarkStart w:id="664" w:name="_Toc104396245"/>
      <w:bookmarkStart w:id="665" w:name="_Toc229645837"/>
      <w:r w:rsidRPr="00354E1C">
        <w:t xml:space="preserve">Supervening </w:t>
      </w:r>
      <w:bookmarkEnd w:id="643"/>
      <w:bookmarkEnd w:id="644"/>
      <w:bookmarkEnd w:id="645"/>
      <w:bookmarkEnd w:id="646"/>
      <w:bookmarkEnd w:id="647"/>
      <w:bookmarkEnd w:id="648"/>
      <w:bookmarkEnd w:id="649"/>
      <w:bookmarkEnd w:id="650"/>
      <w:bookmarkEnd w:id="651"/>
      <w:bookmarkEnd w:id="652"/>
      <w:bookmarkEnd w:id="653"/>
      <w:bookmarkEnd w:id="654"/>
      <w:r>
        <w:t>L</w:t>
      </w:r>
      <w:r w:rsidRPr="00354E1C">
        <w:t>aw</w:t>
      </w:r>
      <w:bookmarkEnd w:id="655"/>
      <w:bookmarkEnd w:id="656"/>
      <w:bookmarkEnd w:id="657"/>
      <w:bookmarkEnd w:id="658"/>
      <w:bookmarkEnd w:id="659"/>
      <w:bookmarkEnd w:id="660"/>
      <w:bookmarkEnd w:id="661"/>
      <w:bookmarkEnd w:id="662"/>
      <w:bookmarkEnd w:id="663"/>
      <w:bookmarkEnd w:id="664"/>
      <w:bookmarkEnd w:id="665"/>
    </w:p>
    <w:p w14:paraId="7CB51BCD" w14:textId="77777777" w:rsidR="00096E9C" w:rsidRPr="00354E1C" w:rsidRDefault="000724BB" w:rsidP="00096E9C">
      <w:pPr>
        <w:pStyle w:val="Indent2"/>
      </w:pPr>
      <w:bookmarkStart w:id="666"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Consumer Trustee’s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66"/>
    </w:p>
    <w:p w14:paraId="4AF8819B" w14:textId="77777777" w:rsidR="007265D9" w:rsidRDefault="000724BB" w:rsidP="00C623DB">
      <w:pPr>
        <w:pStyle w:val="Heading2"/>
      </w:pPr>
      <w:bookmarkStart w:id="667" w:name="_Toc106826895"/>
      <w:bookmarkStart w:id="668" w:name="_Toc106827101"/>
      <w:bookmarkStart w:id="669" w:name="_Toc106827306"/>
      <w:bookmarkStart w:id="670" w:name="_Toc106831186"/>
      <w:bookmarkStart w:id="671" w:name="_Toc106826896"/>
      <w:bookmarkStart w:id="672" w:name="_Toc106827102"/>
      <w:bookmarkStart w:id="673" w:name="_Toc106827307"/>
      <w:bookmarkStart w:id="674" w:name="_Toc106831187"/>
      <w:bookmarkStart w:id="675" w:name="_Toc106826897"/>
      <w:bookmarkStart w:id="676" w:name="_Toc106827103"/>
      <w:bookmarkStart w:id="677" w:name="_Toc106827308"/>
      <w:bookmarkStart w:id="678" w:name="_Toc106831188"/>
      <w:bookmarkStart w:id="679" w:name="_Toc106826898"/>
      <w:bookmarkStart w:id="680" w:name="_Toc106827104"/>
      <w:bookmarkStart w:id="681" w:name="_Toc106827309"/>
      <w:bookmarkStart w:id="682" w:name="_Toc106831189"/>
      <w:bookmarkStart w:id="683" w:name="_Toc106826899"/>
      <w:bookmarkStart w:id="684" w:name="_Toc106827105"/>
      <w:bookmarkStart w:id="685" w:name="_Toc106827310"/>
      <w:bookmarkStart w:id="686" w:name="_Toc106831190"/>
      <w:bookmarkStart w:id="687" w:name="_Toc106826900"/>
      <w:bookmarkStart w:id="688" w:name="_Toc106827106"/>
      <w:bookmarkStart w:id="689" w:name="_Toc106827311"/>
      <w:bookmarkStart w:id="690" w:name="_Toc106831191"/>
      <w:bookmarkStart w:id="691" w:name="_Toc106826901"/>
      <w:bookmarkStart w:id="692" w:name="_Toc106827107"/>
      <w:bookmarkStart w:id="693" w:name="_Toc106827312"/>
      <w:bookmarkStart w:id="694" w:name="_Toc106831192"/>
      <w:bookmarkStart w:id="695" w:name="_Toc106826902"/>
      <w:bookmarkStart w:id="696" w:name="_Toc106827108"/>
      <w:bookmarkStart w:id="697" w:name="_Toc106827313"/>
      <w:bookmarkStart w:id="698" w:name="_Toc106831193"/>
      <w:bookmarkStart w:id="699" w:name="_Toc106826903"/>
      <w:bookmarkStart w:id="700" w:name="_Toc106827109"/>
      <w:bookmarkStart w:id="701" w:name="_Toc106827314"/>
      <w:bookmarkStart w:id="702" w:name="_Toc106831194"/>
      <w:bookmarkStart w:id="703" w:name="_Toc106826904"/>
      <w:bookmarkStart w:id="704" w:name="_Toc106827110"/>
      <w:bookmarkStart w:id="705" w:name="_Toc106827315"/>
      <w:bookmarkStart w:id="706" w:name="_Toc106831195"/>
      <w:bookmarkStart w:id="707" w:name="_Toc106826905"/>
      <w:bookmarkStart w:id="708" w:name="_Toc106827111"/>
      <w:bookmarkStart w:id="709" w:name="_Toc106827316"/>
      <w:bookmarkStart w:id="710" w:name="_Toc106831196"/>
      <w:bookmarkStart w:id="711" w:name="_Toc106826906"/>
      <w:bookmarkStart w:id="712" w:name="_Toc106827112"/>
      <w:bookmarkStart w:id="713" w:name="_Toc106827317"/>
      <w:bookmarkStart w:id="714" w:name="_Toc106831197"/>
      <w:bookmarkStart w:id="715" w:name="_Ref49763203"/>
      <w:bookmarkStart w:id="716" w:name="_Toc229645838"/>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t>Assignment</w:t>
      </w:r>
      <w:bookmarkEnd w:id="715"/>
      <w:bookmarkEnd w:id="716"/>
    </w:p>
    <w:p w14:paraId="3A90F425" w14:textId="77777777" w:rsidR="007265D9" w:rsidRDefault="000724BB" w:rsidP="00C623DB">
      <w:pPr>
        <w:pStyle w:val="Heading3"/>
      </w:pPr>
      <w:bookmarkStart w:id="717" w:name="_Ref49763204"/>
      <w:r>
        <w:t xml:space="preserve">The Proponent and each </w:t>
      </w:r>
      <w:r w:rsidR="00E160F7">
        <w:t>PCM</w:t>
      </w:r>
      <w:r>
        <w:t xml:space="preserve"> must not assign or otherwise transfer any of its rights arising under this Deed Poll without the written consent of </w:t>
      </w:r>
      <w:r w:rsidR="004962C5">
        <w:t>the Consumer Trustee</w:t>
      </w:r>
      <w:r w:rsidR="00F97F75">
        <w:t xml:space="preserve"> and</w:t>
      </w:r>
      <w:r w:rsidR="0000272D">
        <w:t>, where applicable,</w:t>
      </w:r>
      <w:r w:rsidR="00F97F75">
        <w:t xml:space="preserve"> in accordance with clause </w:t>
      </w:r>
      <w:r w:rsidR="008249B4">
        <w:fldChar w:fldCharType="begin"/>
      </w:r>
      <w:r w:rsidR="008249B4">
        <w:instrText xml:space="preserve"> REF _Ref106811427 \w \h </w:instrText>
      </w:r>
      <w:r w:rsidR="008249B4">
        <w:fldChar w:fldCharType="separate"/>
      </w:r>
      <w:r w:rsidR="001847AA">
        <w:t>6</w:t>
      </w:r>
      <w:r w:rsidR="008249B4">
        <w:fldChar w:fldCharType="end"/>
      </w:r>
      <w:r>
        <w:t>.</w:t>
      </w:r>
      <w:bookmarkEnd w:id="717"/>
    </w:p>
    <w:p w14:paraId="65F30B4D" w14:textId="77777777" w:rsidR="007265D9" w:rsidRDefault="000724BB" w:rsidP="00C623DB">
      <w:pPr>
        <w:pStyle w:val="Heading3"/>
      </w:pPr>
      <w:bookmarkStart w:id="718" w:name="_Ref49763205"/>
      <w:r>
        <w:t xml:space="preserve">The Consumer Trustee may assign or otherwise transfer the benefit of this Deed Poll or any of its rights arising under this Deed Poll </w:t>
      </w:r>
      <w:r w:rsidR="00A441D0">
        <w:t>to a</w:t>
      </w:r>
      <w:r w:rsidR="0000272D">
        <w:t xml:space="preserve">n </w:t>
      </w:r>
      <w:r w:rsidR="00A441D0">
        <w:t>Authority or otherwise to an entity authorised to conduct competitive tenders in accordance with the EII Act</w:t>
      </w:r>
      <w:r>
        <w:t>.</w:t>
      </w:r>
      <w:bookmarkEnd w:id="718"/>
    </w:p>
    <w:p w14:paraId="38057D56" w14:textId="77777777" w:rsidR="007265D9" w:rsidRDefault="000724BB" w:rsidP="00C623DB">
      <w:pPr>
        <w:pStyle w:val="Heading3"/>
      </w:pPr>
      <w:bookmarkStart w:id="719" w:name="_Ref49763206"/>
      <w:r>
        <w:t>If</w:t>
      </w:r>
      <w:r w:rsidR="004962C5" w:rsidRPr="004962C5">
        <w:t xml:space="preserve"> </w:t>
      </w:r>
      <w:r w:rsidR="004962C5">
        <w:t>the Consumer Trustee</w:t>
      </w:r>
      <w:r>
        <w:t xml:space="preserve"> exercises its rights under clause </w:t>
      </w:r>
      <w:r w:rsidR="00B806A6">
        <w:fldChar w:fldCharType="begin"/>
      </w:r>
      <w:r w:rsidR="00B806A6">
        <w:instrText xml:space="preserve">  REF _Ref49763205 \w \h \* MERGEFORMAT </w:instrText>
      </w:r>
      <w:r w:rsidR="00B806A6">
        <w:fldChar w:fldCharType="separate"/>
      </w:r>
      <w:r w:rsidR="001847AA" w:rsidRPr="001847AA">
        <w:rPr>
          <w:color w:val="000000"/>
        </w:rPr>
        <w:t>12.18(b)</w:t>
      </w:r>
      <w:r w:rsidR="00B806A6">
        <w:fldChar w:fldCharType="end"/>
      </w:r>
      <w:r>
        <w:t xml:space="preserve">, </w:t>
      </w:r>
      <w:r w:rsidR="004962C5">
        <w:t>the Consumer Trustee</w:t>
      </w:r>
      <w:r>
        <w:t xml:space="preserve"> will give notice to the Proponent.</w:t>
      </w:r>
      <w:bookmarkEnd w:id="719"/>
    </w:p>
    <w:p w14:paraId="45A62974" w14:textId="77777777" w:rsidR="00244690" w:rsidRDefault="000724BB" w:rsidP="005A6D9D">
      <w:pPr>
        <w:pStyle w:val="Heading2"/>
        <w:numPr>
          <w:ilvl w:val="1"/>
          <w:numId w:val="28"/>
        </w:numPr>
      </w:pPr>
      <w:bookmarkStart w:id="720" w:name="_Toc104305777"/>
      <w:bookmarkStart w:id="721" w:name="_Toc104395573"/>
      <w:bookmarkStart w:id="722" w:name="_Toc229645839"/>
      <w:r>
        <w:t>Indemnities and reimbursement obligations</w:t>
      </w:r>
      <w:bookmarkEnd w:id="720"/>
      <w:bookmarkEnd w:id="721"/>
      <w:bookmarkEnd w:id="722"/>
    </w:p>
    <w:p w14:paraId="12911F7C" w14:textId="77777777" w:rsidR="00244690" w:rsidRPr="00354E1C" w:rsidRDefault="000724BB" w:rsidP="00244690">
      <w:pPr>
        <w:pStyle w:val="Indent2"/>
      </w:pPr>
      <w:r w:rsidRPr="00354E1C">
        <w:t>Any indemnity, reimbursement</w:t>
      </w:r>
      <w:r>
        <w:t>, payment</w:t>
      </w:r>
      <w:r w:rsidRPr="00354E1C">
        <w:t xml:space="preserve"> or similar obligation in this </w:t>
      </w:r>
      <w:r>
        <w:t>Deed Poll:</w:t>
      </w:r>
    </w:p>
    <w:p w14:paraId="64719171" w14:textId="77777777" w:rsidR="00244690" w:rsidRPr="00354E1C" w:rsidRDefault="000724BB" w:rsidP="005A6D9D">
      <w:pPr>
        <w:pStyle w:val="Heading3"/>
        <w:numPr>
          <w:ilvl w:val="2"/>
          <w:numId w:val="28"/>
        </w:numPr>
      </w:pPr>
      <w:r w:rsidRPr="00354E1C">
        <w:lastRenderedPageBreak/>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 xml:space="preserve">other </w:t>
      </w:r>
      <w:proofErr w:type="gramStart"/>
      <w:r w:rsidRPr="00354E1C">
        <w:t>thing</w:t>
      </w:r>
      <w:r>
        <w:t>;</w:t>
      </w:r>
      <w:proofErr w:type="gramEnd"/>
    </w:p>
    <w:p w14:paraId="73E57B22" w14:textId="77777777" w:rsidR="00244690" w:rsidRPr="00354E1C" w:rsidRDefault="000724BB" w:rsidP="005A6D9D">
      <w:pPr>
        <w:pStyle w:val="Heading3"/>
        <w:numPr>
          <w:ilvl w:val="2"/>
          <w:numId w:val="28"/>
        </w:numPr>
      </w:pPr>
      <w:r w:rsidRPr="00354E1C">
        <w:t xml:space="preserve">is independent of any other obligations under this </w:t>
      </w:r>
      <w:r>
        <w:t>Deed Poll or any other agreement</w:t>
      </w:r>
      <w:r w:rsidRPr="00354E1C">
        <w:t>; and</w:t>
      </w:r>
    </w:p>
    <w:p w14:paraId="45B1B472" w14:textId="77777777" w:rsidR="00244690" w:rsidRPr="00354E1C" w:rsidRDefault="000724BB" w:rsidP="005A6D9D">
      <w:pPr>
        <w:pStyle w:val="Heading3"/>
        <w:numPr>
          <w:ilvl w:val="2"/>
          <w:numId w:val="28"/>
        </w:numPr>
      </w:pPr>
      <w:r>
        <w:t xml:space="preserve">continues </w:t>
      </w:r>
      <w:r w:rsidRPr="00354E1C">
        <w:t xml:space="preserve">after this </w:t>
      </w:r>
      <w:r>
        <w:t>Deed Poll,</w:t>
      </w:r>
      <w:r w:rsidRPr="00354E1C">
        <w:t xml:space="preserve"> </w:t>
      </w:r>
      <w:r>
        <w:t xml:space="preserve">or any obligation arising under it, </w:t>
      </w:r>
      <w:r w:rsidRPr="00354E1C">
        <w:t>ends.</w:t>
      </w:r>
    </w:p>
    <w:p w14:paraId="4D64653C" w14:textId="77777777" w:rsidR="00244690" w:rsidRDefault="000724BB" w:rsidP="00244690">
      <w:pPr>
        <w:pStyle w:val="Indent2"/>
      </w:pPr>
      <w:r w:rsidRPr="00354E1C">
        <w:t xml:space="preserve">It is not necessary for a party to incur expense or make payment before enforcing a right of indemnity in connection with this </w:t>
      </w:r>
      <w:r>
        <w:t>Deed Poll.</w:t>
      </w:r>
    </w:p>
    <w:p w14:paraId="1F8C9740" w14:textId="77777777" w:rsidR="007265D9" w:rsidRDefault="000724BB" w:rsidP="00244690">
      <w:pPr>
        <w:pStyle w:val="Heading2"/>
      </w:pPr>
      <w:bookmarkStart w:id="723" w:name="_Ref49763207"/>
      <w:bookmarkStart w:id="724" w:name="_Toc229645840"/>
      <w:r>
        <w:t>Indemnit</w:t>
      </w:r>
      <w:r w:rsidR="00E21090">
        <w:t>ies</w:t>
      </w:r>
      <w:r>
        <w:t xml:space="preserve"> held on trust</w:t>
      </w:r>
      <w:bookmarkEnd w:id="723"/>
      <w:bookmarkEnd w:id="724"/>
    </w:p>
    <w:p w14:paraId="6F932DAA" w14:textId="77777777" w:rsidR="007265D9" w:rsidRDefault="000724BB" w:rsidP="00054637">
      <w:pPr>
        <w:pStyle w:val="Indent2"/>
      </w:pPr>
      <w:r>
        <w:t xml:space="preserve">Each </w:t>
      </w:r>
      <w:r w:rsidR="00E160F7">
        <w:t>PCM</w:t>
      </w:r>
      <w:r>
        <w:t xml:space="preserve"> declares and acknowledges that each indemnity and right referred to in this Deed Poll in favour of any of </w:t>
      </w:r>
      <w:r w:rsidR="004962C5">
        <w:t>the Consumer Trustee</w:t>
      </w:r>
      <w:r w:rsidR="00241220">
        <w:t>’</w:t>
      </w:r>
      <w:r>
        <w:t xml:space="preserve">s Associates is held on trust by </w:t>
      </w:r>
      <w:r w:rsidR="004962C5">
        <w:t>the Consumer Trustee</w:t>
      </w:r>
      <w:r>
        <w:t xml:space="preserve"> for the benefit of any of </w:t>
      </w:r>
      <w:r w:rsidR="004962C5">
        <w:t>the Consumer Trustee</w:t>
      </w:r>
      <w:r w:rsidR="00241220">
        <w:t>’</w:t>
      </w:r>
      <w:r>
        <w:t>s Associates from the date of this Deed Poll.</w:t>
      </w:r>
    </w:p>
    <w:p w14:paraId="7C4BD488" w14:textId="77777777" w:rsidR="00746A34" w:rsidRDefault="000724BB" w:rsidP="00746A34">
      <w:pPr>
        <w:pStyle w:val="Heading2"/>
      </w:pPr>
      <w:bookmarkStart w:id="725" w:name="_Toc106826910"/>
      <w:bookmarkStart w:id="726" w:name="_Toc106827116"/>
      <w:bookmarkStart w:id="727" w:name="_Toc106827321"/>
      <w:bookmarkStart w:id="728" w:name="_Toc106831201"/>
      <w:bookmarkStart w:id="729" w:name="_Toc106826911"/>
      <w:bookmarkStart w:id="730" w:name="_Toc106827117"/>
      <w:bookmarkStart w:id="731" w:name="_Toc106827322"/>
      <w:bookmarkStart w:id="732" w:name="_Toc106831202"/>
      <w:bookmarkStart w:id="733" w:name="_Toc106826912"/>
      <w:bookmarkStart w:id="734" w:name="_Toc106827118"/>
      <w:bookmarkStart w:id="735" w:name="_Toc106827323"/>
      <w:bookmarkStart w:id="736" w:name="_Toc106831203"/>
      <w:bookmarkStart w:id="737" w:name="_Toc106826913"/>
      <w:bookmarkStart w:id="738" w:name="_Toc106827119"/>
      <w:bookmarkStart w:id="739" w:name="_Toc106827324"/>
      <w:bookmarkStart w:id="740" w:name="_Toc106831204"/>
      <w:bookmarkStart w:id="741" w:name="_Toc106826914"/>
      <w:bookmarkStart w:id="742" w:name="_Toc106827120"/>
      <w:bookmarkStart w:id="743" w:name="_Toc106827325"/>
      <w:bookmarkStart w:id="744" w:name="_Toc106831205"/>
      <w:bookmarkStart w:id="745" w:name="_Toc106826915"/>
      <w:bookmarkStart w:id="746" w:name="_Toc106827121"/>
      <w:bookmarkStart w:id="747" w:name="_Toc106827326"/>
      <w:bookmarkStart w:id="748" w:name="_Toc106831206"/>
      <w:bookmarkStart w:id="749" w:name="_Toc104305785"/>
      <w:bookmarkStart w:id="750" w:name="_Toc104395581"/>
      <w:bookmarkStart w:id="751" w:name="_Ref106826198"/>
      <w:bookmarkStart w:id="752" w:name="_Toc229645841"/>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t>Electronic execution</w:t>
      </w:r>
      <w:bookmarkEnd w:id="749"/>
      <w:bookmarkEnd w:id="750"/>
      <w:bookmarkEnd w:id="751"/>
      <w:bookmarkEnd w:id="752"/>
      <w:r>
        <w:t xml:space="preserve"> </w:t>
      </w:r>
    </w:p>
    <w:p w14:paraId="04255654" w14:textId="77777777" w:rsidR="00746A34" w:rsidRDefault="000724BB" w:rsidP="005A6D9D">
      <w:pPr>
        <w:pStyle w:val="Heading3"/>
        <w:numPr>
          <w:ilvl w:val="2"/>
          <w:numId w:val="28"/>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14:paraId="276D7DCE" w14:textId="77777777" w:rsidR="00746A34" w:rsidRPr="00531AB8" w:rsidRDefault="000724BB" w:rsidP="005A6D9D">
      <w:pPr>
        <w:pStyle w:val="Heading3"/>
        <w:numPr>
          <w:ilvl w:val="2"/>
          <w:numId w:val="28"/>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14:paraId="2E7FFE89" w14:textId="77777777" w:rsidR="00D6647D" w:rsidRDefault="000724BB" w:rsidP="00D6647D">
      <w:pPr>
        <w:pStyle w:val="Heading2"/>
      </w:pPr>
      <w:bookmarkStart w:id="753" w:name="_Toc110601072"/>
      <w:bookmarkStart w:id="754" w:name="_Toc110601073"/>
      <w:bookmarkStart w:id="755" w:name="_Toc110601074"/>
      <w:bookmarkStart w:id="756" w:name="_Toc229645842"/>
      <w:bookmarkEnd w:id="753"/>
      <w:bookmarkEnd w:id="754"/>
      <w:bookmarkEnd w:id="755"/>
      <w:r>
        <w:t>Governing Law and jurisdiction</w:t>
      </w:r>
      <w:bookmarkEnd w:id="756"/>
    </w:p>
    <w:p w14:paraId="7F54982B" w14:textId="77777777" w:rsidR="00D6647D" w:rsidRDefault="000724BB" w:rsidP="00D6647D">
      <w:pPr>
        <w:pStyle w:val="Indent2"/>
        <w:jc w:val="both"/>
      </w:pPr>
      <w:r w:rsidRPr="002F5023">
        <w:t xml:space="preserve">The Law in force in New South Wales governs this Deed Poll. The parties submit to the exclusive jurisdiction of the courts of New South Wales. </w:t>
      </w:r>
    </w:p>
    <w:p w14:paraId="6B5EB7FC" w14:textId="77777777" w:rsidR="003B3F37" w:rsidRPr="007217B9" w:rsidRDefault="003B3F37"/>
    <w:p w14:paraId="2BC51CE2" w14:textId="77777777" w:rsidR="000B0261" w:rsidRDefault="000724BB">
      <w:r w:rsidRPr="007217B9">
        <w:rPr>
          <w:b/>
        </w:rPr>
        <w:t xml:space="preserve">EXECUTED </w:t>
      </w:r>
      <w:r w:rsidRPr="007217B9">
        <w:t xml:space="preserve">as </w:t>
      </w:r>
      <w:bookmarkStart w:id="757" w:name="DeedAgreement2"/>
      <w:bookmarkEnd w:id="757"/>
      <w:r w:rsidR="009156CC">
        <w:t>a deed</w:t>
      </w:r>
      <w:r w:rsidR="0049172A">
        <w:t xml:space="preserve"> poll</w:t>
      </w:r>
    </w:p>
    <w:p w14:paraId="43F1D7F4" w14:textId="77777777" w:rsidR="006F3625" w:rsidRDefault="006F3625" w:rsidP="006F3625">
      <w:pPr>
        <w:pStyle w:val="BodyText"/>
      </w:pPr>
    </w:p>
    <w:p w14:paraId="2FF67AEB" w14:textId="77777777" w:rsidR="00C53D7D" w:rsidRDefault="00C53D7D"/>
    <w:p w14:paraId="1DD64398" w14:textId="77777777" w:rsidR="006F3625" w:rsidRPr="007217B9" w:rsidRDefault="006F3625">
      <w:pPr>
        <w:sectPr w:rsidR="006F3625" w:rsidRPr="007217B9">
          <w:headerReference w:type="default" r:id="rId21"/>
          <w:footerReference w:type="default" r:id="rId22"/>
          <w:headerReference w:type="first" r:id="rId23"/>
          <w:footerReference w:type="first" r:id="rId24"/>
          <w:pgSz w:w="11907" w:h="16840" w:code="9"/>
          <w:pgMar w:top="1134" w:right="1134" w:bottom="1418" w:left="2835" w:header="425" w:footer="567" w:gutter="0"/>
          <w:cols w:space="720"/>
          <w:titlePg/>
          <w:docGrid w:linePitch="313"/>
        </w:sectPr>
      </w:pPr>
    </w:p>
    <w:p w14:paraId="3FEBD6DD" w14:textId="77777777" w:rsidR="00835264" w:rsidRPr="007217B9" w:rsidRDefault="000724BB" w:rsidP="00835264">
      <w:pPr>
        <w:pStyle w:val="Headersub"/>
      </w:pPr>
      <w:bookmarkStart w:id="758" w:name="Schedule"/>
      <w:bookmarkStart w:id="759" w:name="_Toc113034592"/>
      <w:bookmarkStart w:id="760" w:name="_Toc113034593"/>
      <w:bookmarkStart w:id="761" w:name="_Toc113034594"/>
      <w:bookmarkStart w:id="762" w:name="_Toc113034595"/>
      <w:bookmarkStart w:id="763" w:name="_Toc113034596"/>
      <w:bookmarkStart w:id="764" w:name="_Toc113034597"/>
      <w:bookmarkStart w:id="765" w:name="_Toc113034598"/>
      <w:bookmarkStart w:id="766" w:name="_Toc113034599"/>
      <w:bookmarkStart w:id="767" w:name="_Toc113034600"/>
      <w:bookmarkStart w:id="768" w:name="_Toc113034601"/>
      <w:bookmarkStart w:id="769" w:name="_Toc113034602"/>
      <w:bookmarkStart w:id="770" w:name="_Toc113034603"/>
      <w:bookmarkStart w:id="771" w:name="_Toc113034604"/>
      <w:bookmarkStart w:id="772" w:name="_Toc113034605"/>
      <w:bookmarkStart w:id="773" w:name="_Toc113034606"/>
      <w:bookmarkStart w:id="774" w:name="_Toc113034607"/>
      <w:bookmarkStart w:id="775" w:name="_Toc113034608"/>
      <w:bookmarkStart w:id="776" w:name="_Toc113034609"/>
      <w:bookmarkStart w:id="777" w:name="_Toc113034610"/>
      <w:bookmarkStart w:id="778" w:name="_Toc113034611"/>
      <w:bookmarkStart w:id="779" w:name="_Toc113034612"/>
      <w:bookmarkStart w:id="780" w:name="_Toc113034613"/>
      <w:bookmarkStart w:id="781" w:name="_Toc113034614"/>
      <w:bookmarkStart w:id="782" w:name="_Toc113034615"/>
      <w:bookmarkStart w:id="783" w:name="_Toc113034616"/>
      <w:bookmarkStart w:id="784" w:name="_Toc113034617"/>
      <w:bookmarkStart w:id="785" w:name="_Toc113034618"/>
      <w:bookmarkStart w:id="786" w:name="_Toc113034619"/>
      <w:bookmarkStart w:id="787" w:name="_Toc113034620"/>
      <w:bookmarkStart w:id="788" w:name="_Toc113034621"/>
      <w:bookmarkStart w:id="789" w:name="_Toc113034622"/>
      <w:bookmarkStart w:id="790" w:name="_Toc113034623"/>
      <w:bookmarkStart w:id="791" w:name="_Toc113034624"/>
      <w:bookmarkStart w:id="792" w:name="_Toc113034625"/>
      <w:bookmarkStart w:id="793" w:name="_Toc113034626"/>
      <w:bookmarkStart w:id="794" w:name="_Toc113034627"/>
      <w:bookmarkStart w:id="795" w:name="_Toc113034628"/>
      <w:bookmarkStart w:id="796" w:name="_Toc113034629"/>
      <w:bookmarkStart w:id="797" w:name="_Toc113034630"/>
      <w:bookmarkStart w:id="798" w:name="_Toc113034631"/>
      <w:bookmarkStart w:id="799" w:name="_Toc113034632"/>
      <w:bookmarkStart w:id="800" w:name="_Toc113034633"/>
      <w:bookmarkStart w:id="801" w:name="_Toc113034634"/>
      <w:bookmarkStart w:id="802" w:name="_Toc113034635"/>
      <w:bookmarkStart w:id="803" w:name="_Toc113034636"/>
      <w:bookmarkStart w:id="804" w:name="_Toc113034637"/>
      <w:bookmarkStart w:id="805" w:name="_Toc113034638"/>
      <w:bookmarkStart w:id="806" w:name="_Toc113034639"/>
      <w:bookmarkStart w:id="807" w:name="_Toc113034640"/>
      <w:bookmarkStart w:id="808" w:name="_Toc113034641"/>
      <w:bookmarkStart w:id="809" w:name="_Toc113034642"/>
      <w:bookmarkStart w:id="810" w:name="_Toc113034643"/>
      <w:bookmarkStart w:id="811" w:name="_Toc113034644"/>
      <w:bookmarkStart w:id="812" w:name="_Toc113034645"/>
      <w:bookmarkStart w:id="813" w:name="_Toc113034646"/>
      <w:bookmarkStart w:id="814" w:name="_Toc113034647"/>
      <w:bookmarkStart w:id="815" w:name="_Toc113034648"/>
      <w:bookmarkStart w:id="816" w:name="_Toc113034649"/>
      <w:bookmarkStart w:id="817" w:name="_Toc113034650"/>
      <w:bookmarkStart w:id="818" w:name="_Toc113034651"/>
      <w:bookmarkStart w:id="819" w:name="_Toc113034652"/>
      <w:bookmarkStart w:id="820" w:name="_Toc113034653"/>
      <w:bookmarkStart w:id="821" w:name="_Toc113034654"/>
      <w:bookmarkStart w:id="822" w:name="_Toc113034655"/>
      <w:bookmarkStart w:id="823" w:name="_Toc113034656"/>
      <w:bookmarkStart w:id="824" w:name="_Toc49764136"/>
      <w:bookmarkStart w:id="825" w:name="_Toc229645843"/>
      <w:bookmarkStart w:id="826" w:name="_Toc466284980"/>
      <w:bookmarkStart w:id="827" w:name="_Toc466287167"/>
      <w:bookmarkStart w:id="828" w:name="_Toc466882521"/>
      <w:bookmarkStart w:id="829" w:name="_Toc467395541"/>
      <w:bookmarkStart w:id="830" w:name="_Toc467395577"/>
      <w:bookmarkStart w:id="831" w:name="_Toc491777819"/>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7217B9">
        <w:lastRenderedPageBreak/>
        <w:t>Signing page</w:t>
      </w:r>
      <w:bookmarkEnd w:id="824"/>
      <w:bookmarkEnd w:id="825"/>
    </w:p>
    <w:p w14:paraId="559EC269" w14:textId="77777777" w:rsidR="00835264" w:rsidRPr="007217B9" w:rsidRDefault="000724BB" w:rsidP="00835264">
      <w:proofErr w:type="gramStart"/>
      <w:r w:rsidRPr="007217B9">
        <w:rPr>
          <w:b/>
        </w:rPr>
        <w:t>DATED:_</w:t>
      </w:r>
      <w:proofErr w:type="gramEnd"/>
      <w:r w:rsidRPr="007217B9">
        <w:rPr>
          <w:b/>
        </w:rPr>
        <w:t>_____________________</w:t>
      </w:r>
      <w:r w:rsidRPr="007217B9">
        <w:t xml:space="preserve"> </w:t>
      </w:r>
    </w:p>
    <w:p w14:paraId="46952616" w14:textId="77777777" w:rsidR="00835264" w:rsidRDefault="00835264" w:rsidP="00835264"/>
    <w:p w14:paraId="62E30211" w14:textId="77777777" w:rsidR="00BB38FC" w:rsidRDefault="00BB38FC" w:rsidP="00835264"/>
    <w:p w14:paraId="39D32B7B" w14:textId="77777777" w:rsidR="00B117C8" w:rsidRPr="009C3740" w:rsidRDefault="000724BB" w:rsidP="00C23703">
      <w:pPr>
        <w:rPr>
          <w:bCs/>
          <w:i/>
          <w:iCs/>
          <w:sz w:val="16"/>
          <w:szCs w:val="16"/>
        </w:rPr>
      </w:pPr>
      <w:r w:rsidRPr="009C3740">
        <w:rPr>
          <w:bCs/>
          <w:i/>
          <w:iCs/>
          <w:sz w:val="16"/>
          <w:szCs w:val="16"/>
        </w:rPr>
        <w:t>Note: Proponents to refer to Guidance Note for guidance on how to duly execute this document.</w:t>
      </w:r>
    </w:p>
    <w:p w14:paraId="7537D756" w14:textId="77777777" w:rsidR="00CD2C92" w:rsidRDefault="00CD2C92" w:rsidP="00C23703">
      <w:pPr>
        <w:rPr>
          <w:b/>
          <w:sz w:val="22"/>
          <w:szCs w:val="22"/>
        </w:rPr>
      </w:pPr>
    </w:p>
    <w:p w14:paraId="7A4CED48" w14:textId="77777777" w:rsidR="00B117C8" w:rsidRPr="00CD2C92" w:rsidRDefault="000724BB" w:rsidP="00C23703">
      <w:pPr>
        <w:rPr>
          <w:b/>
          <w:sz w:val="22"/>
          <w:szCs w:val="22"/>
        </w:rPr>
      </w:pPr>
      <w:r w:rsidRPr="00CD2C92">
        <w:rPr>
          <w:b/>
          <w:sz w:val="22"/>
          <w:szCs w:val="22"/>
        </w:rPr>
        <w:t>FIRST</w:t>
      </w:r>
      <w:r w:rsidR="000D6758" w:rsidRPr="00CD2C92">
        <w:rPr>
          <w:b/>
          <w:sz w:val="22"/>
          <w:szCs w:val="22"/>
        </w:rPr>
        <w:t xml:space="preserve">-NAMED </w:t>
      </w:r>
      <w:r w:rsidR="00E160F7">
        <w:rPr>
          <w:b/>
          <w:sz w:val="22"/>
          <w:szCs w:val="22"/>
        </w:rPr>
        <w:t>P</w:t>
      </w:r>
      <w:r w:rsidR="00F7789F">
        <w:rPr>
          <w:b/>
          <w:sz w:val="22"/>
          <w:szCs w:val="22"/>
        </w:rPr>
        <w:t>ROPONENT CONSORTIUM MEMBER</w:t>
      </w:r>
      <w:r w:rsidRPr="00CD2C92">
        <w:rPr>
          <w:b/>
          <w:sz w:val="22"/>
          <w:szCs w:val="22"/>
        </w:rPr>
        <w:t xml:space="preserve"> </w:t>
      </w:r>
    </w:p>
    <w:p w14:paraId="7437EAD9" w14:textId="77777777" w:rsidR="00B117C8" w:rsidRDefault="00B117C8" w:rsidP="00C23703">
      <w:pPr>
        <w:rPr>
          <w:b/>
        </w:rPr>
      </w:pPr>
    </w:p>
    <w:p w14:paraId="2039853D" w14:textId="77777777" w:rsidR="00BB38FC" w:rsidRDefault="00BB38FC" w:rsidP="00C23703">
      <w:pPr>
        <w:rPr>
          <w:b/>
        </w:rPr>
      </w:pPr>
    </w:p>
    <w:p w14:paraId="59B9391E" w14:textId="77777777" w:rsidR="00F6037A" w:rsidRDefault="00F6037A">
      <w:pPr>
        <w:divId w:val="19169165"/>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2866A1" w14:paraId="1058752C" w14:textId="77777777" w:rsidTr="00BE4EB1">
        <w:trPr>
          <w:divId w:val="19169165"/>
          <w:cantSplit/>
        </w:trPr>
        <w:tc>
          <w:tcPr>
            <w:tcW w:w="3969" w:type="dxa"/>
          </w:tcPr>
          <w:p w14:paraId="31D12A70" w14:textId="77777777" w:rsidR="00BE4EB1" w:rsidRDefault="000724BB" w:rsidP="007758EE">
            <w:r w:rsidRPr="00F6037A">
              <w:rPr>
                <w:b/>
                <w:bCs/>
              </w:rPr>
              <w:t>SIGNED, SEALED AND DELIVERED</w:t>
            </w:r>
            <w:r>
              <w:t xml:space="preserve"> by</w:t>
            </w:r>
          </w:p>
          <w:p w14:paraId="4055CBCD" w14:textId="77777777" w:rsidR="00BE4EB1" w:rsidRDefault="00BE4EB1" w:rsidP="007758EE"/>
          <w:p w14:paraId="36784B65" w14:textId="77777777" w:rsidR="00BE4EB1" w:rsidRDefault="000724BB" w:rsidP="007758EE">
            <w:r>
              <w:t>________________________________,</w:t>
            </w:r>
            <w:r w:rsidR="00171098">
              <w:t>**</w:t>
            </w:r>
          </w:p>
          <w:p w14:paraId="3FF125F4" w14:textId="77777777" w:rsidR="00BE4EB1" w:rsidRPr="009C3740" w:rsidRDefault="000724BB"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4F14D2">
              <w:rPr>
                <w:bCs/>
                <w:i/>
                <w:iCs/>
                <w:sz w:val="16"/>
                <w:szCs w:val="16"/>
              </w:rPr>
              <w:t>First-named PCM</w:t>
            </w:r>
          </w:p>
          <w:p w14:paraId="2149C753" w14:textId="77777777" w:rsidR="00171098" w:rsidRDefault="00171098" w:rsidP="007758EE">
            <w:pPr>
              <w:rPr>
                <w:b/>
                <w:caps/>
              </w:rPr>
            </w:pPr>
          </w:p>
          <w:p w14:paraId="26709225" w14:textId="77777777" w:rsidR="00BE4EB1" w:rsidRDefault="000724BB" w:rsidP="007758EE">
            <w:r>
              <w:t xml:space="preserve">in accordance with section 127(1) of the </w:t>
            </w:r>
            <w:r>
              <w:rPr>
                <w:i/>
              </w:rPr>
              <w:t xml:space="preserve">Corporations Act 2001 </w:t>
            </w:r>
            <w:r>
              <w:t>(</w:t>
            </w:r>
            <w:proofErr w:type="spellStart"/>
            <w:r>
              <w:t>Cth</w:t>
            </w:r>
            <w:proofErr w:type="spellEnd"/>
            <w:r>
              <w:t>) by authority of its directors:</w:t>
            </w:r>
          </w:p>
          <w:p w14:paraId="47A36ADC" w14:textId="77777777" w:rsidR="00BE4EB1" w:rsidRDefault="00BE4EB1" w:rsidP="007758EE"/>
          <w:p w14:paraId="63475675" w14:textId="77777777" w:rsidR="00BE4EB1" w:rsidRDefault="00BE4EB1" w:rsidP="007758EE"/>
          <w:p w14:paraId="42CCACDB" w14:textId="77777777" w:rsidR="00BE4EB1" w:rsidRDefault="000724BB" w:rsidP="007758EE">
            <w:pPr>
              <w:tabs>
                <w:tab w:val="right" w:leader="dot" w:pos="3528"/>
              </w:tabs>
            </w:pPr>
            <w:r>
              <w:tab/>
            </w:r>
          </w:p>
          <w:p w14:paraId="41102C0B" w14:textId="77777777" w:rsidR="00BE4EB1" w:rsidRDefault="000724BB" w:rsidP="007758EE">
            <w:r>
              <w:t>Signature of director</w:t>
            </w:r>
          </w:p>
          <w:p w14:paraId="24767DB6" w14:textId="77777777" w:rsidR="00BE4EB1" w:rsidRDefault="00BE4EB1" w:rsidP="007758EE"/>
          <w:p w14:paraId="70C16F2E" w14:textId="77777777" w:rsidR="00BE4EB1" w:rsidRDefault="00BE4EB1" w:rsidP="007758EE"/>
          <w:p w14:paraId="47D31D2A" w14:textId="77777777" w:rsidR="00BE4EB1" w:rsidRDefault="000724BB" w:rsidP="007758EE">
            <w:pPr>
              <w:tabs>
                <w:tab w:val="right" w:leader="dot" w:pos="3528"/>
              </w:tabs>
            </w:pPr>
            <w:r>
              <w:tab/>
            </w:r>
          </w:p>
          <w:p w14:paraId="0912AC01" w14:textId="77777777" w:rsidR="00BE4EB1" w:rsidRDefault="000724BB" w:rsidP="007758EE">
            <w:r>
              <w:t>Name of director (block letters)</w:t>
            </w:r>
          </w:p>
        </w:tc>
        <w:tc>
          <w:tcPr>
            <w:tcW w:w="234" w:type="dxa"/>
            <w:hideMark/>
          </w:tcPr>
          <w:p w14:paraId="2C5D4A60" w14:textId="77777777" w:rsidR="00BE4EB1" w:rsidRDefault="000724BB" w:rsidP="007758EE">
            <w:r>
              <w:t>)</w:t>
            </w:r>
          </w:p>
          <w:p w14:paraId="11FB1E91" w14:textId="77777777" w:rsidR="00BE4EB1" w:rsidRDefault="000724BB" w:rsidP="007758EE">
            <w:r>
              <w:t>)</w:t>
            </w:r>
          </w:p>
          <w:p w14:paraId="69D06469" w14:textId="77777777" w:rsidR="00BE4EB1" w:rsidRDefault="000724BB" w:rsidP="007758EE">
            <w:r>
              <w:t>)</w:t>
            </w:r>
          </w:p>
          <w:p w14:paraId="7AA8F1C6" w14:textId="77777777" w:rsidR="00BE4EB1" w:rsidRDefault="000724BB" w:rsidP="007758EE">
            <w:r>
              <w:t>)</w:t>
            </w:r>
          </w:p>
          <w:p w14:paraId="3E502CC5" w14:textId="77777777" w:rsidR="00BE4EB1" w:rsidRDefault="000724BB" w:rsidP="007758EE">
            <w:r>
              <w:t>)</w:t>
            </w:r>
          </w:p>
          <w:p w14:paraId="24D25484" w14:textId="77777777" w:rsidR="00BE4EB1" w:rsidRDefault="000724BB" w:rsidP="007758EE">
            <w:r>
              <w:t>)</w:t>
            </w:r>
          </w:p>
          <w:p w14:paraId="3401025A" w14:textId="77777777" w:rsidR="00BE4EB1" w:rsidRDefault="000724BB" w:rsidP="007758EE">
            <w:r>
              <w:t>)</w:t>
            </w:r>
          </w:p>
          <w:p w14:paraId="25C40B97" w14:textId="77777777" w:rsidR="00BE4EB1" w:rsidRDefault="000724BB" w:rsidP="007758EE">
            <w:r>
              <w:t>)</w:t>
            </w:r>
          </w:p>
          <w:p w14:paraId="6CFD71F9" w14:textId="77777777" w:rsidR="00BE4EB1" w:rsidRDefault="000724BB" w:rsidP="007758EE">
            <w:r>
              <w:t>)</w:t>
            </w:r>
          </w:p>
          <w:p w14:paraId="520A60A8" w14:textId="77777777" w:rsidR="00BE4EB1" w:rsidRDefault="000724BB" w:rsidP="007758EE">
            <w:r>
              <w:t>)</w:t>
            </w:r>
          </w:p>
          <w:p w14:paraId="732AE8F7" w14:textId="77777777" w:rsidR="00BE4EB1" w:rsidRDefault="000724BB" w:rsidP="007758EE">
            <w:r>
              <w:t>)</w:t>
            </w:r>
          </w:p>
          <w:p w14:paraId="50384710" w14:textId="77777777" w:rsidR="00BE4EB1" w:rsidRDefault="000724BB" w:rsidP="007758EE">
            <w:r>
              <w:t>)</w:t>
            </w:r>
          </w:p>
          <w:p w14:paraId="1A0B0A0E" w14:textId="77777777" w:rsidR="00BE4EB1" w:rsidRDefault="000724BB" w:rsidP="007758EE">
            <w:r>
              <w:t>)</w:t>
            </w:r>
          </w:p>
          <w:p w14:paraId="348D7B60" w14:textId="77777777" w:rsidR="00BE4EB1" w:rsidRDefault="000724BB" w:rsidP="007758EE">
            <w:r>
              <w:t>)</w:t>
            </w:r>
          </w:p>
          <w:p w14:paraId="32C2E5DF" w14:textId="77777777" w:rsidR="00BE4EB1" w:rsidRDefault="00BE4EB1" w:rsidP="007758EE"/>
        </w:tc>
        <w:tc>
          <w:tcPr>
            <w:tcW w:w="3742" w:type="dxa"/>
          </w:tcPr>
          <w:p w14:paraId="79F9673D" w14:textId="77777777" w:rsidR="00BE4EB1" w:rsidRDefault="00BE4EB1" w:rsidP="007758EE"/>
          <w:p w14:paraId="6FFA7715" w14:textId="77777777" w:rsidR="00BE4EB1" w:rsidRDefault="00BE4EB1" w:rsidP="007758EE"/>
          <w:p w14:paraId="76B75E6E" w14:textId="77777777" w:rsidR="00BE4EB1" w:rsidRDefault="00BE4EB1" w:rsidP="007758EE"/>
          <w:p w14:paraId="73AEA143" w14:textId="77777777" w:rsidR="00BE4EB1" w:rsidRDefault="00BE4EB1" w:rsidP="007758EE"/>
          <w:p w14:paraId="0D6D788F" w14:textId="77777777" w:rsidR="00BE4EB1" w:rsidRDefault="00BE4EB1" w:rsidP="007758EE"/>
          <w:p w14:paraId="3BB6CB1C" w14:textId="77777777" w:rsidR="00BE4EB1" w:rsidRDefault="00BE4EB1" w:rsidP="007758EE"/>
          <w:p w14:paraId="6E9ABDBF" w14:textId="77777777" w:rsidR="00BE4EB1" w:rsidRDefault="000724BB" w:rsidP="007758EE">
            <w:pPr>
              <w:tabs>
                <w:tab w:val="right" w:leader="dot" w:pos="3528"/>
              </w:tabs>
            </w:pPr>
            <w:r>
              <w:tab/>
            </w:r>
          </w:p>
          <w:p w14:paraId="416E3AA7" w14:textId="77777777" w:rsidR="00BE4EB1" w:rsidRDefault="000724BB" w:rsidP="007758EE">
            <w:r>
              <w:t>Signature of director/company secretary*</w:t>
            </w:r>
          </w:p>
          <w:p w14:paraId="3CCCF2A8" w14:textId="77777777" w:rsidR="00BE4EB1" w:rsidRDefault="000724BB" w:rsidP="007758EE">
            <w:r>
              <w:rPr>
                <w:sz w:val="16"/>
              </w:rPr>
              <w:t>*</w:t>
            </w:r>
            <w:proofErr w:type="gramStart"/>
            <w:r>
              <w:rPr>
                <w:sz w:val="16"/>
              </w:rPr>
              <w:t>delete</w:t>
            </w:r>
            <w:proofErr w:type="gramEnd"/>
            <w:r>
              <w:rPr>
                <w:sz w:val="16"/>
              </w:rPr>
              <w:t xml:space="preserve"> whichever is not applicable</w:t>
            </w:r>
          </w:p>
          <w:p w14:paraId="1D85F6A4" w14:textId="77777777" w:rsidR="00BE4EB1" w:rsidRDefault="00BE4EB1" w:rsidP="007758EE"/>
          <w:p w14:paraId="3753C2BA" w14:textId="77777777" w:rsidR="00BE4EB1" w:rsidRDefault="000724BB" w:rsidP="007758EE">
            <w:pPr>
              <w:tabs>
                <w:tab w:val="right" w:leader="dot" w:pos="3528"/>
              </w:tabs>
            </w:pPr>
            <w:r>
              <w:tab/>
            </w:r>
          </w:p>
          <w:p w14:paraId="2362288C" w14:textId="77777777" w:rsidR="00BE4EB1" w:rsidRDefault="000724BB" w:rsidP="007758EE">
            <w:pPr>
              <w:tabs>
                <w:tab w:val="right" w:leader="dot" w:pos="6521"/>
              </w:tabs>
            </w:pPr>
            <w:r>
              <w:t>Name of director/company secretary* (block letters)</w:t>
            </w:r>
          </w:p>
          <w:p w14:paraId="07BA4793" w14:textId="77777777" w:rsidR="00BE4EB1" w:rsidRDefault="000724BB" w:rsidP="007758EE">
            <w:pPr>
              <w:tabs>
                <w:tab w:val="right" w:leader="dot" w:pos="6521"/>
              </w:tabs>
            </w:pPr>
            <w:r>
              <w:rPr>
                <w:sz w:val="16"/>
              </w:rPr>
              <w:t>*</w:t>
            </w:r>
            <w:proofErr w:type="gramStart"/>
            <w:r>
              <w:rPr>
                <w:sz w:val="16"/>
              </w:rPr>
              <w:t>delete</w:t>
            </w:r>
            <w:proofErr w:type="gramEnd"/>
            <w:r>
              <w:rPr>
                <w:sz w:val="16"/>
              </w:rPr>
              <w:t xml:space="preserve"> whichever is not applicable</w:t>
            </w:r>
          </w:p>
        </w:tc>
      </w:tr>
    </w:tbl>
    <w:p w14:paraId="2C93D740" w14:textId="77777777" w:rsidR="00F6037A" w:rsidRDefault="00F6037A">
      <w:pPr>
        <w:divId w:val="19169165"/>
        <w:rPr>
          <w:sz w:val="22"/>
        </w:rPr>
      </w:pPr>
    </w:p>
    <w:p w14:paraId="3EB589EB" w14:textId="77777777" w:rsidR="00A77DF6" w:rsidRDefault="00A77DF6">
      <w:pPr>
        <w:divId w:val="19169165"/>
        <w:rPr>
          <w:b/>
          <w:bCs/>
          <w:sz w:val="22"/>
        </w:rPr>
      </w:pPr>
    </w:p>
    <w:p w14:paraId="5578C3C7" w14:textId="77777777" w:rsidR="00BE4EB1" w:rsidRDefault="00BE4EB1">
      <w:pPr>
        <w:divId w:val="19169165"/>
        <w:rPr>
          <w:b/>
          <w:bCs/>
          <w:sz w:val="22"/>
        </w:rPr>
      </w:pPr>
    </w:p>
    <w:p w14:paraId="14FB871B" w14:textId="77777777" w:rsidR="001117A9" w:rsidRDefault="001117A9">
      <w:pPr>
        <w:divId w:val="19169165"/>
        <w:rPr>
          <w:b/>
          <w:bCs/>
          <w:sz w:val="22"/>
        </w:rPr>
      </w:pPr>
    </w:p>
    <w:p w14:paraId="107ADA2C" w14:textId="77777777" w:rsidR="00A77DF6" w:rsidRDefault="00A77DF6">
      <w:pPr>
        <w:divId w:val="19169165"/>
        <w:rPr>
          <w:b/>
          <w:bCs/>
          <w:sz w:val="22"/>
        </w:rPr>
      </w:pPr>
    </w:p>
    <w:p w14:paraId="541088C6" w14:textId="77777777" w:rsidR="00F3560A" w:rsidRDefault="000724BB">
      <w:pPr>
        <w:divId w:val="19169165"/>
        <w:rPr>
          <w:b/>
          <w:sz w:val="22"/>
          <w:szCs w:val="22"/>
        </w:rPr>
      </w:pPr>
      <w:r w:rsidRPr="00F3560A">
        <w:rPr>
          <w:b/>
          <w:bCs/>
          <w:sz w:val="22"/>
        </w:rPr>
        <w:t>SECOND</w:t>
      </w:r>
      <w:r w:rsidR="000D6758">
        <w:rPr>
          <w:b/>
          <w:bCs/>
          <w:sz w:val="22"/>
        </w:rPr>
        <w:t>-NAMED</w:t>
      </w:r>
      <w:r w:rsidRPr="00F3560A">
        <w:rPr>
          <w:b/>
          <w:bCs/>
          <w:sz w:val="22"/>
        </w:rPr>
        <w:t xml:space="preserve"> </w:t>
      </w:r>
      <w:r w:rsidR="00F7789F">
        <w:rPr>
          <w:b/>
          <w:sz w:val="22"/>
          <w:szCs w:val="22"/>
        </w:rPr>
        <w:t>PROPONENT CONSORTIUM MEMBER</w:t>
      </w:r>
      <w:r w:rsidR="00F7789F" w:rsidRPr="00CD2C92">
        <w:rPr>
          <w:b/>
          <w:sz w:val="22"/>
          <w:szCs w:val="22"/>
        </w:rPr>
        <w:t xml:space="preserve"> </w:t>
      </w:r>
    </w:p>
    <w:p w14:paraId="195BF603" w14:textId="77777777" w:rsidR="00F7789F" w:rsidRPr="00F7789F" w:rsidRDefault="00F7789F">
      <w:pPr>
        <w:divId w:val="19169165"/>
        <w:rPr>
          <w:b/>
          <w:sz w:val="22"/>
          <w:szCs w:val="22"/>
        </w:rPr>
      </w:pPr>
    </w:p>
    <w:p w14:paraId="77F9A202" w14:textId="77777777" w:rsidR="00F6037A" w:rsidRDefault="00F6037A">
      <w:pPr>
        <w:keepNext/>
        <w:divId w:val="578639104"/>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2866A1" w14:paraId="52CF251F" w14:textId="77777777" w:rsidTr="00BE4EB1">
        <w:trPr>
          <w:divId w:val="578639104"/>
          <w:cantSplit/>
        </w:trPr>
        <w:tc>
          <w:tcPr>
            <w:tcW w:w="3969" w:type="dxa"/>
          </w:tcPr>
          <w:p w14:paraId="3EC92D86" w14:textId="77777777" w:rsidR="00BE4EB1" w:rsidRDefault="000724BB" w:rsidP="007758EE">
            <w:r w:rsidRPr="00F6037A">
              <w:rPr>
                <w:b/>
                <w:bCs/>
              </w:rPr>
              <w:t>SIGNED, SEALED AND DELIVERED</w:t>
            </w:r>
            <w:r>
              <w:t xml:space="preserve"> by</w:t>
            </w:r>
          </w:p>
          <w:p w14:paraId="46E43ED4" w14:textId="77777777" w:rsidR="00BE4EB1" w:rsidRDefault="00BE4EB1" w:rsidP="007758EE"/>
          <w:p w14:paraId="3D4B19FE" w14:textId="77777777" w:rsidR="00171098" w:rsidRDefault="000724BB" w:rsidP="00171098">
            <w:r>
              <w:t>________________________________,**</w:t>
            </w:r>
          </w:p>
          <w:p w14:paraId="0530E9FD" w14:textId="77777777" w:rsidR="00BE4EB1" w:rsidRPr="009C3740" w:rsidRDefault="000724BB"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sidR="00C035EB">
              <w:rPr>
                <w:bCs/>
                <w:i/>
                <w:iCs/>
                <w:sz w:val="16"/>
                <w:szCs w:val="16"/>
              </w:rPr>
              <w:t>ACN</w:t>
            </w:r>
            <w:r w:rsidRPr="00171098">
              <w:rPr>
                <w:bCs/>
                <w:i/>
                <w:iCs/>
                <w:sz w:val="16"/>
                <w:szCs w:val="16"/>
              </w:rPr>
              <w:t xml:space="preserve"> of </w:t>
            </w:r>
            <w:r w:rsidR="00D747F6">
              <w:rPr>
                <w:bCs/>
                <w:i/>
                <w:iCs/>
                <w:sz w:val="16"/>
                <w:szCs w:val="16"/>
              </w:rPr>
              <w:t>Second-named PCM</w:t>
            </w:r>
          </w:p>
          <w:p w14:paraId="408D31AD" w14:textId="77777777" w:rsidR="00BE4EB1" w:rsidRDefault="00BE4EB1" w:rsidP="007758EE">
            <w:pPr>
              <w:rPr>
                <w:b/>
                <w:caps/>
              </w:rPr>
            </w:pPr>
          </w:p>
          <w:p w14:paraId="03B79E7B" w14:textId="77777777" w:rsidR="00BE4EB1" w:rsidRDefault="000724BB" w:rsidP="007758EE">
            <w:r>
              <w:t xml:space="preserve">in accordance with section 127(1) of the </w:t>
            </w:r>
            <w:r>
              <w:rPr>
                <w:i/>
              </w:rPr>
              <w:t xml:space="preserve">Corporations Act 2001 </w:t>
            </w:r>
            <w:r>
              <w:t>(</w:t>
            </w:r>
            <w:proofErr w:type="spellStart"/>
            <w:r>
              <w:t>Cth</w:t>
            </w:r>
            <w:proofErr w:type="spellEnd"/>
            <w:r>
              <w:t>) by authority of its directors:</w:t>
            </w:r>
          </w:p>
          <w:p w14:paraId="364785FD" w14:textId="77777777" w:rsidR="00BE4EB1" w:rsidRDefault="00BE4EB1" w:rsidP="007758EE"/>
          <w:p w14:paraId="70EC0250" w14:textId="77777777" w:rsidR="00BE4EB1" w:rsidRDefault="00BE4EB1" w:rsidP="007758EE"/>
          <w:p w14:paraId="2921BB3D" w14:textId="77777777" w:rsidR="00BE4EB1" w:rsidRDefault="000724BB" w:rsidP="007758EE">
            <w:pPr>
              <w:tabs>
                <w:tab w:val="right" w:leader="dot" w:pos="3528"/>
              </w:tabs>
            </w:pPr>
            <w:r>
              <w:tab/>
            </w:r>
          </w:p>
          <w:p w14:paraId="0E18D686" w14:textId="77777777" w:rsidR="00BE4EB1" w:rsidRDefault="000724BB" w:rsidP="007758EE">
            <w:r>
              <w:t>Signature of director</w:t>
            </w:r>
          </w:p>
          <w:p w14:paraId="69EA9178" w14:textId="77777777" w:rsidR="00BE4EB1" w:rsidRDefault="00BE4EB1" w:rsidP="007758EE"/>
          <w:p w14:paraId="66DB8AAC" w14:textId="77777777" w:rsidR="00BE4EB1" w:rsidRDefault="00BE4EB1" w:rsidP="007758EE"/>
          <w:p w14:paraId="0F63DFC6" w14:textId="77777777" w:rsidR="00BE4EB1" w:rsidRDefault="000724BB" w:rsidP="007758EE">
            <w:pPr>
              <w:tabs>
                <w:tab w:val="right" w:leader="dot" w:pos="3528"/>
              </w:tabs>
            </w:pPr>
            <w:r>
              <w:tab/>
            </w:r>
          </w:p>
          <w:p w14:paraId="058C6901" w14:textId="77777777" w:rsidR="00BE4EB1" w:rsidRDefault="000724BB" w:rsidP="007758EE">
            <w:r>
              <w:t>Name of director (block letters)</w:t>
            </w:r>
          </w:p>
        </w:tc>
        <w:tc>
          <w:tcPr>
            <w:tcW w:w="234" w:type="dxa"/>
            <w:hideMark/>
          </w:tcPr>
          <w:p w14:paraId="76A4F612" w14:textId="77777777" w:rsidR="00BE4EB1" w:rsidRDefault="000724BB" w:rsidP="007758EE">
            <w:r>
              <w:t>)</w:t>
            </w:r>
          </w:p>
          <w:p w14:paraId="3180FEE9" w14:textId="77777777" w:rsidR="00BE4EB1" w:rsidRDefault="000724BB" w:rsidP="007758EE">
            <w:r>
              <w:t>)</w:t>
            </w:r>
          </w:p>
          <w:p w14:paraId="3CBFF98D" w14:textId="77777777" w:rsidR="00BE4EB1" w:rsidRDefault="000724BB" w:rsidP="007758EE">
            <w:r>
              <w:t>)</w:t>
            </w:r>
          </w:p>
          <w:p w14:paraId="2BD565F3" w14:textId="77777777" w:rsidR="00BE4EB1" w:rsidRDefault="000724BB" w:rsidP="007758EE">
            <w:r>
              <w:t>)</w:t>
            </w:r>
          </w:p>
          <w:p w14:paraId="34B4D8F2" w14:textId="77777777" w:rsidR="00BE4EB1" w:rsidRDefault="000724BB" w:rsidP="007758EE">
            <w:r>
              <w:t>)</w:t>
            </w:r>
          </w:p>
          <w:p w14:paraId="18F38233" w14:textId="77777777" w:rsidR="00BE4EB1" w:rsidRDefault="000724BB" w:rsidP="007758EE">
            <w:r>
              <w:t>)</w:t>
            </w:r>
          </w:p>
          <w:p w14:paraId="50D6A08A" w14:textId="77777777" w:rsidR="00BE4EB1" w:rsidRDefault="000724BB" w:rsidP="007758EE">
            <w:r>
              <w:t>)</w:t>
            </w:r>
          </w:p>
          <w:p w14:paraId="54D9A8F2" w14:textId="77777777" w:rsidR="00BE4EB1" w:rsidRDefault="000724BB" w:rsidP="007758EE">
            <w:r>
              <w:t>)</w:t>
            </w:r>
          </w:p>
          <w:p w14:paraId="3D332B73" w14:textId="77777777" w:rsidR="00BE4EB1" w:rsidRDefault="000724BB" w:rsidP="007758EE">
            <w:r>
              <w:t>)</w:t>
            </w:r>
          </w:p>
          <w:p w14:paraId="6F16A4F4" w14:textId="77777777" w:rsidR="00BE4EB1" w:rsidRDefault="000724BB" w:rsidP="007758EE">
            <w:r>
              <w:t>)</w:t>
            </w:r>
          </w:p>
          <w:p w14:paraId="52C31E19" w14:textId="77777777" w:rsidR="00BE4EB1" w:rsidRDefault="000724BB" w:rsidP="007758EE">
            <w:r>
              <w:t>)</w:t>
            </w:r>
          </w:p>
          <w:p w14:paraId="22668FDB" w14:textId="77777777" w:rsidR="00BE4EB1" w:rsidRDefault="000724BB" w:rsidP="007758EE">
            <w:r>
              <w:t>)</w:t>
            </w:r>
          </w:p>
          <w:p w14:paraId="53A9982D" w14:textId="77777777" w:rsidR="00BE4EB1" w:rsidRDefault="000724BB" w:rsidP="007758EE">
            <w:r>
              <w:t>)</w:t>
            </w:r>
          </w:p>
          <w:p w14:paraId="2C3FEB76" w14:textId="77777777" w:rsidR="00BE4EB1" w:rsidRDefault="000724BB" w:rsidP="007758EE">
            <w:r>
              <w:t>)</w:t>
            </w:r>
          </w:p>
          <w:p w14:paraId="2B38E409" w14:textId="77777777" w:rsidR="00BE4EB1" w:rsidRDefault="00BE4EB1" w:rsidP="007758EE"/>
        </w:tc>
        <w:tc>
          <w:tcPr>
            <w:tcW w:w="3742" w:type="dxa"/>
          </w:tcPr>
          <w:p w14:paraId="409102C3" w14:textId="77777777" w:rsidR="00BE4EB1" w:rsidRDefault="00BE4EB1" w:rsidP="007758EE"/>
          <w:p w14:paraId="1623D659" w14:textId="77777777" w:rsidR="00BE4EB1" w:rsidRDefault="00BE4EB1" w:rsidP="007758EE"/>
          <w:p w14:paraId="77E2D032" w14:textId="77777777" w:rsidR="00BE4EB1" w:rsidRDefault="00BE4EB1" w:rsidP="007758EE"/>
          <w:p w14:paraId="535A1363" w14:textId="77777777" w:rsidR="00BE4EB1" w:rsidRDefault="00BE4EB1" w:rsidP="007758EE"/>
          <w:p w14:paraId="41A6954E" w14:textId="77777777" w:rsidR="00BE4EB1" w:rsidRDefault="00BE4EB1" w:rsidP="007758EE"/>
          <w:p w14:paraId="2EBAB118" w14:textId="77777777" w:rsidR="00BE4EB1" w:rsidRDefault="00BE4EB1" w:rsidP="007758EE"/>
          <w:p w14:paraId="4B28C4CD" w14:textId="77777777" w:rsidR="00BE4EB1" w:rsidRDefault="000724BB" w:rsidP="007758EE">
            <w:pPr>
              <w:tabs>
                <w:tab w:val="right" w:leader="dot" w:pos="3528"/>
              </w:tabs>
            </w:pPr>
            <w:r>
              <w:tab/>
            </w:r>
          </w:p>
          <w:p w14:paraId="7612D991" w14:textId="77777777" w:rsidR="00BE4EB1" w:rsidRDefault="000724BB" w:rsidP="007758EE">
            <w:r>
              <w:t>Signature of director/company secretary*</w:t>
            </w:r>
          </w:p>
          <w:p w14:paraId="4C317B7F" w14:textId="77777777" w:rsidR="00BE4EB1" w:rsidRDefault="000724BB" w:rsidP="007758EE">
            <w:r>
              <w:rPr>
                <w:sz w:val="16"/>
              </w:rPr>
              <w:t>*</w:t>
            </w:r>
            <w:proofErr w:type="gramStart"/>
            <w:r>
              <w:rPr>
                <w:sz w:val="16"/>
              </w:rPr>
              <w:t>delete</w:t>
            </w:r>
            <w:proofErr w:type="gramEnd"/>
            <w:r>
              <w:rPr>
                <w:sz w:val="16"/>
              </w:rPr>
              <w:t xml:space="preserve"> whichever is not applicable</w:t>
            </w:r>
          </w:p>
          <w:p w14:paraId="215B9FAA" w14:textId="77777777" w:rsidR="00BE4EB1" w:rsidRDefault="00BE4EB1" w:rsidP="007758EE"/>
          <w:p w14:paraId="5308FF25" w14:textId="77777777" w:rsidR="00BE4EB1" w:rsidRDefault="000724BB" w:rsidP="007758EE">
            <w:pPr>
              <w:tabs>
                <w:tab w:val="right" w:leader="dot" w:pos="3528"/>
              </w:tabs>
            </w:pPr>
            <w:r>
              <w:tab/>
            </w:r>
          </w:p>
          <w:p w14:paraId="1B3105BC" w14:textId="77777777" w:rsidR="00BE4EB1" w:rsidRDefault="000724BB" w:rsidP="007758EE">
            <w:pPr>
              <w:tabs>
                <w:tab w:val="right" w:leader="dot" w:pos="6521"/>
              </w:tabs>
            </w:pPr>
            <w:r>
              <w:t>Name of director/company secretary* (block letters)</w:t>
            </w:r>
          </w:p>
          <w:p w14:paraId="42B5C83A" w14:textId="77777777" w:rsidR="00BE4EB1" w:rsidRDefault="000724BB" w:rsidP="007758EE">
            <w:pPr>
              <w:tabs>
                <w:tab w:val="right" w:leader="dot" w:pos="6521"/>
              </w:tabs>
            </w:pPr>
            <w:r>
              <w:rPr>
                <w:sz w:val="16"/>
              </w:rPr>
              <w:t>*</w:t>
            </w:r>
            <w:proofErr w:type="gramStart"/>
            <w:r>
              <w:rPr>
                <w:sz w:val="16"/>
              </w:rPr>
              <w:t>delete</w:t>
            </w:r>
            <w:proofErr w:type="gramEnd"/>
            <w:r>
              <w:rPr>
                <w:sz w:val="16"/>
              </w:rPr>
              <w:t xml:space="preserve"> whichever is not applicable</w:t>
            </w:r>
          </w:p>
        </w:tc>
      </w:tr>
    </w:tbl>
    <w:p w14:paraId="6FCFFE1C" w14:textId="77777777" w:rsidR="00F6037A" w:rsidRDefault="00F6037A">
      <w:pPr>
        <w:divId w:val="578639104"/>
        <w:rPr>
          <w:sz w:val="22"/>
        </w:rPr>
      </w:pPr>
    </w:p>
    <w:p w14:paraId="19546EF0" w14:textId="77777777" w:rsidR="00F6037A" w:rsidRDefault="00F6037A">
      <w:pPr>
        <w:divId w:val="578639104"/>
      </w:pPr>
      <w:bookmarkStart w:id="832" w:name="_Ref49763213"/>
      <w:bookmarkEnd w:id="832"/>
    </w:p>
    <w:bookmarkEnd w:id="0"/>
    <w:bookmarkEnd w:id="826"/>
    <w:bookmarkEnd w:id="827"/>
    <w:bookmarkEnd w:id="828"/>
    <w:bookmarkEnd w:id="829"/>
    <w:bookmarkEnd w:id="830"/>
    <w:bookmarkEnd w:id="831"/>
    <w:p w14:paraId="57309CEA" w14:textId="77777777" w:rsidR="00BE4EB1" w:rsidRDefault="00BE4EB1" w:rsidP="00BE4EB1">
      <w:pPr>
        <w:rPr>
          <w:b/>
          <w:sz w:val="22"/>
          <w:szCs w:val="22"/>
        </w:rPr>
      </w:pPr>
    </w:p>
    <w:p w14:paraId="7F00B1E4" w14:textId="77777777" w:rsidR="000932FD" w:rsidRDefault="000932FD" w:rsidP="00BE4EB1">
      <w:pPr>
        <w:rPr>
          <w:b/>
          <w:sz w:val="22"/>
          <w:szCs w:val="22"/>
        </w:rPr>
      </w:pPr>
    </w:p>
    <w:p w14:paraId="58B585D1" w14:textId="77777777" w:rsidR="000A61DA" w:rsidRDefault="000A61DA" w:rsidP="00BE4EB1">
      <w:pPr>
        <w:rPr>
          <w:b/>
          <w:sz w:val="22"/>
          <w:szCs w:val="22"/>
        </w:rPr>
      </w:pPr>
    </w:p>
    <w:p w14:paraId="46DB84DB" w14:textId="77777777" w:rsidR="00BE4EB1" w:rsidRPr="00CD2C92" w:rsidRDefault="000724BB" w:rsidP="00BE4EB1">
      <w:pPr>
        <w:rPr>
          <w:b/>
          <w:sz w:val="22"/>
          <w:szCs w:val="22"/>
        </w:rPr>
      </w:pPr>
      <w:r>
        <w:rPr>
          <w:b/>
          <w:sz w:val="22"/>
          <w:szCs w:val="22"/>
        </w:rPr>
        <w:t>THIRD</w:t>
      </w:r>
      <w:r w:rsidRPr="00CD2C92">
        <w:rPr>
          <w:b/>
          <w:sz w:val="22"/>
          <w:szCs w:val="22"/>
        </w:rPr>
        <w:t xml:space="preserve">-NAMED </w:t>
      </w:r>
      <w:r>
        <w:rPr>
          <w:b/>
          <w:sz w:val="22"/>
          <w:szCs w:val="22"/>
        </w:rPr>
        <w:t>PROPONENT CONSORTIUM MEMBER</w:t>
      </w:r>
      <w:r w:rsidRPr="00CD2C92">
        <w:rPr>
          <w:b/>
          <w:sz w:val="22"/>
          <w:szCs w:val="22"/>
        </w:rPr>
        <w:t xml:space="preserve"> </w:t>
      </w:r>
    </w:p>
    <w:p w14:paraId="6E84AEE8" w14:textId="77777777" w:rsidR="00BE4EB1" w:rsidRDefault="00BE4EB1" w:rsidP="00A77DF6">
      <w:pPr>
        <w:pStyle w:val="BodyText"/>
        <w:rPr>
          <w:b/>
          <w:bCs/>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2866A1" w14:paraId="43E684ED" w14:textId="77777777" w:rsidTr="007758EE">
        <w:trPr>
          <w:cantSplit/>
        </w:trPr>
        <w:tc>
          <w:tcPr>
            <w:tcW w:w="3969" w:type="dxa"/>
          </w:tcPr>
          <w:p w14:paraId="7336E2F4" w14:textId="77777777" w:rsidR="00BE4EB1" w:rsidRDefault="000724BB" w:rsidP="007758EE">
            <w:r w:rsidRPr="00F6037A">
              <w:rPr>
                <w:b/>
                <w:bCs/>
              </w:rPr>
              <w:t>SIGNED, SEALED AND DELIVERED</w:t>
            </w:r>
            <w:r>
              <w:t xml:space="preserve"> by</w:t>
            </w:r>
          </w:p>
          <w:p w14:paraId="1BADA168" w14:textId="77777777" w:rsidR="00BE4EB1" w:rsidRDefault="00BE4EB1" w:rsidP="007758EE"/>
          <w:p w14:paraId="6F15C282" w14:textId="77777777" w:rsidR="00171098" w:rsidRDefault="000724BB" w:rsidP="00171098">
            <w:r>
              <w:t>________________________________,**</w:t>
            </w:r>
          </w:p>
          <w:p w14:paraId="30D3EA1E" w14:textId="77777777" w:rsidR="00BE4EB1" w:rsidRPr="009C3740" w:rsidRDefault="000724BB" w:rsidP="007758EE">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ABN</w:t>
            </w:r>
            <w:r w:rsidRPr="00171098">
              <w:rPr>
                <w:bCs/>
                <w:i/>
                <w:iCs/>
                <w:sz w:val="16"/>
                <w:szCs w:val="16"/>
              </w:rPr>
              <w:t>/</w:t>
            </w:r>
            <w:r>
              <w:rPr>
                <w:bCs/>
                <w:i/>
                <w:iCs/>
                <w:sz w:val="16"/>
                <w:szCs w:val="16"/>
              </w:rPr>
              <w:t>ACN</w:t>
            </w:r>
            <w:r w:rsidRPr="00171098">
              <w:rPr>
                <w:bCs/>
                <w:i/>
                <w:iCs/>
                <w:sz w:val="16"/>
                <w:szCs w:val="16"/>
              </w:rPr>
              <w:t xml:space="preserve"> of </w:t>
            </w:r>
            <w:r w:rsidR="00D747F6">
              <w:rPr>
                <w:bCs/>
                <w:i/>
                <w:iCs/>
                <w:sz w:val="16"/>
                <w:szCs w:val="16"/>
              </w:rPr>
              <w:t>Third-named PCM or strike</w:t>
            </w:r>
            <w:r w:rsidR="004A487F">
              <w:rPr>
                <w:bCs/>
                <w:i/>
                <w:iCs/>
                <w:sz w:val="16"/>
                <w:szCs w:val="16"/>
              </w:rPr>
              <w:t xml:space="preserve"> </w:t>
            </w:r>
            <w:r w:rsidR="00D747F6">
              <w:rPr>
                <w:bCs/>
                <w:i/>
                <w:iCs/>
                <w:sz w:val="16"/>
                <w:szCs w:val="16"/>
              </w:rPr>
              <w:t xml:space="preserve">out </w:t>
            </w:r>
            <w:r w:rsidR="0044595B">
              <w:rPr>
                <w:bCs/>
                <w:i/>
                <w:iCs/>
                <w:sz w:val="16"/>
                <w:szCs w:val="16"/>
              </w:rPr>
              <w:t>if not required</w:t>
            </w:r>
          </w:p>
          <w:p w14:paraId="4CC94229" w14:textId="77777777" w:rsidR="00BE4EB1" w:rsidRDefault="00BE4EB1" w:rsidP="007758EE">
            <w:pPr>
              <w:rPr>
                <w:b/>
                <w:caps/>
              </w:rPr>
            </w:pPr>
          </w:p>
          <w:p w14:paraId="5FFC00C0" w14:textId="77777777" w:rsidR="00BE4EB1" w:rsidRDefault="000724BB" w:rsidP="007758EE">
            <w:r>
              <w:t xml:space="preserve">in accordance with section 127(1) of the </w:t>
            </w:r>
            <w:r>
              <w:rPr>
                <w:i/>
              </w:rPr>
              <w:t xml:space="preserve">Corporations Act 2001 </w:t>
            </w:r>
            <w:r>
              <w:t>(</w:t>
            </w:r>
            <w:proofErr w:type="spellStart"/>
            <w:r>
              <w:t>Cth</w:t>
            </w:r>
            <w:proofErr w:type="spellEnd"/>
            <w:r>
              <w:t>) by authority of its directors:</w:t>
            </w:r>
          </w:p>
          <w:p w14:paraId="61B5A821" w14:textId="77777777" w:rsidR="00BE4EB1" w:rsidRDefault="00BE4EB1" w:rsidP="007758EE"/>
          <w:p w14:paraId="10FFE6CA" w14:textId="77777777" w:rsidR="00BE4EB1" w:rsidRDefault="00BE4EB1" w:rsidP="007758EE"/>
          <w:p w14:paraId="44457CF8" w14:textId="77777777" w:rsidR="00BE4EB1" w:rsidRDefault="000724BB" w:rsidP="007758EE">
            <w:pPr>
              <w:tabs>
                <w:tab w:val="right" w:leader="dot" w:pos="3528"/>
              </w:tabs>
            </w:pPr>
            <w:r>
              <w:tab/>
            </w:r>
          </w:p>
          <w:p w14:paraId="38D808AA" w14:textId="77777777" w:rsidR="00BE4EB1" w:rsidRDefault="000724BB" w:rsidP="007758EE">
            <w:r>
              <w:t>Signature of director</w:t>
            </w:r>
          </w:p>
          <w:p w14:paraId="52D1420A" w14:textId="77777777" w:rsidR="00BE4EB1" w:rsidRDefault="00BE4EB1" w:rsidP="007758EE"/>
          <w:p w14:paraId="40DF6322" w14:textId="77777777" w:rsidR="00BE4EB1" w:rsidRDefault="00BE4EB1" w:rsidP="007758EE"/>
          <w:p w14:paraId="54EADF99" w14:textId="77777777" w:rsidR="00BE4EB1" w:rsidRDefault="000724BB" w:rsidP="007758EE">
            <w:pPr>
              <w:tabs>
                <w:tab w:val="right" w:leader="dot" w:pos="3528"/>
              </w:tabs>
            </w:pPr>
            <w:r>
              <w:tab/>
            </w:r>
          </w:p>
          <w:p w14:paraId="5190DF07" w14:textId="77777777" w:rsidR="00BE4EB1" w:rsidRDefault="000724BB" w:rsidP="007758EE">
            <w:r>
              <w:t>Name of director (block letters)</w:t>
            </w:r>
          </w:p>
        </w:tc>
        <w:tc>
          <w:tcPr>
            <w:tcW w:w="234" w:type="dxa"/>
            <w:hideMark/>
          </w:tcPr>
          <w:p w14:paraId="3DC8DF58" w14:textId="77777777" w:rsidR="00BE4EB1" w:rsidRDefault="000724BB" w:rsidP="007758EE">
            <w:r>
              <w:t>)</w:t>
            </w:r>
          </w:p>
          <w:p w14:paraId="5E2CF79A" w14:textId="77777777" w:rsidR="00BE4EB1" w:rsidRDefault="000724BB" w:rsidP="007758EE">
            <w:r>
              <w:t>)</w:t>
            </w:r>
          </w:p>
          <w:p w14:paraId="7E23B778" w14:textId="77777777" w:rsidR="00BE4EB1" w:rsidRDefault="000724BB" w:rsidP="007758EE">
            <w:r>
              <w:t>)</w:t>
            </w:r>
          </w:p>
          <w:p w14:paraId="3B425F58" w14:textId="77777777" w:rsidR="00BE4EB1" w:rsidRDefault="000724BB" w:rsidP="007758EE">
            <w:r>
              <w:t>)</w:t>
            </w:r>
          </w:p>
          <w:p w14:paraId="7C508A68" w14:textId="77777777" w:rsidR="00BE4EB1" w:rsidRDefault="000724BB" w:rsidP="007758EE">
            <w:r>
              <w:t>)</w:t>
            </w:r>
          </w:p>
          <w:p w14:paraId="38DAB703" w14:textId="77777777" w:rsidR="00BE4EB1" w:rsidRDefault="000724BB" w:rsidP="007758EE">
            <w:r>
              <w:t>)</w:t>
            </w:r>
          </w:p>
          <w:p w14:paraId="39ABB20D" w14:textId="77777777" w:rsidR="00BE4EB1" w:rsidRDefault="000724BB" w:rsidP="007758EE">
            <w:r>
              <w:t>)</w:t>
            </w:r>
          </w:p>
          <w:p w14:paraId="0ADA6CE6" w14:textId="77777777" w:rsidR="00BE4EB1" w:rsidRDefault="000724BB" w:rsidP="007758EE">
            <w:r>
              <w:t>)</w:t>
            </w:r>
          </w:p>
          <w:p w14:paraId="789074AA" w14:textId="77777777" w:rsidR="00BE4EB1" w:rsidRDefault="000724BB" w:rsidP="007758EE">
            <w:r>
              <w:t>)</w:t>
            </w:r>
          </w:p>
          <w:p w14:paraId="58D8980A" w14:textId="77777777" w:rsidR="00BE4EB1" w:rsidRDefault="000724BB" w:rsidP="007758EE">
            <w:r>
              <w:t>)</w:t>
            </w:r>
          </w:p>
          <w:p w14:paraId="084DA242" w14:textId="77777777" w:rsidR="00BE4EB1" w:rsidRDefault="000724BB" w:rsidP="007758EE">
            <w:r>
              <w:t>)</w:t>
            </w:r>
          </w:p>
          <w:p w14:paraId="255683A9" w14:textId="77777777" w:rsidR="00BE4EB1" w:rsidRDefault="000724BB" w:rsidP="007758EE">
            <w:r>
              <w:t>)</w:t>
            </w:r>
          </w:p>
          <w:p w14:paraId="0305C164" w14:textId="77777777" w:rsidR="00BE4EB1" w:rsidRDefault="000724BB" w:rsidP="007758EE">
            <w:r>
              <w:t>)</w:t>
            </w:r>
          </w:p>
          <w:p w14:paraId="0ED8C863" w14:textId="77777777" w:rsidR="00BE4EB1" w:rsidRDefault="000724BB" w:rsidP="007758EE">
            <w:r>
              <w:t>)</w:t>
            </w:r>
          </w:p>
          <w:p w14:paraId="2D8C3424" w14:textId="77777777" w:rsidR="00BE4EB1" w:rsidRDefault="00BE4EB1" w:rsidP="007758EE"/>
        </w:tc>
        <w:tc>
          <w:tcPr>
            <w:tcW w:w="3742" w:type="dxa"/>
          </w:tcPr>
          <w:p w14:paraId="76B92011" w14:textId="77777777" w:rsidR="00BE4EB1" w:rsidRDefault="00BE4EB1" w:rsidP="007758EE"/>
          <w:p w14:paraId="371027F5" w14:textId="77777777" w:rsidR="00BE4EB1" w:rsidRDefault="00BE4EB1" w:rsidP="007758EE"/>
          <w:p w14:paraId="01D9BE8B" w14:textId="77777777" w:rsidR="00BE4EB1" w:rsidRDefault="00BE4EB1" w:rsidP="007758EE"/>
          <w:p w14:paraId="196F9A7D" w14:textId="77777777" w:rsidR="00BE4EB1" w:rsidRDefault="00BE4EB1" w:rsidP="007758EE"/>
          <w:p w14:paraId="69866588" w14:textId="77777777" w:rsidR="00BE4EB1" w:rsidRDefault="00BE4EB1" w:rsidP="007758EE"/>
          <w:p w14:paraId="63F2051F" w14:textId="77777777" w:rsidR="00BE4EB1" w:rsidRDefault="00BE4EB1" w:rsidP="007758EE"/>
          <w:p w14:paraId="56BB539F" w14:textId="77777777" w:rsidR="00BE4EB1" w:rsidRDefault="000724BB" w:rsidP="007758EE">
            <w:pPr>
              <w:tabs>
                <w:tab w:val="right" w:leader="dot" w:pos="3528"/>
              </w:tabs>
            </w:pPr>
            <w:r>
              <w:tab/>
            </w:r>
          </w:p>
          <w:p w14:paraId="6B83E109" w14:textId="77777777" w:rsidR="00BE4EB1" w:rsidRDefault="000724BB" w:rsidP="007758EE">
            <w:r>
              <w:t>Signature of director/company secretary*</w:t>
            </w:r>
          </w:p>
          <w:p w14:paraId="3D5D1426" w14:textId="77777777" w:rsidR="00BE4EB1" w:rsidRDefault="000724BB" w:rsidP="007758EE">
            <w:r>
              <w:rPr>
                <w:sz w:val="16"/>
              </w:rPr>
              <w:t>*</w:t>
            </w:r>
            <w:proofErr w:type="gramStart"/>
            <w:r>
              <w:rPr>
                <w:sz w:val="16"/>
              </w:rPr>
              <w:t>delete</w:t>
            </w:r>
            <w:proofErr w:type="gramEnd"/>
            <w:r>
              <w:rPr>
                <w:sz w:val="16"/>
              </w:rPr>
              <w:t xml:space="preserve"> whichever is not applicable</w:t>
            </w:r>
          </w:p>
          <w:p w14:paraId="36DAD5A4" w14:textId="77777777" w:rsidR="00BE4EB1" w:rsidRDefault="00BE4EB1" w:rsidP="007758EE"/>
          <w:p w14:paraId="0442B445" w14:textId="77777777" w:rsidR="00BE4EB1" w:rsidRDefault="000724BB" w:rsidP="007758EE">
            <w:pPr>
              <w:tabs>
                <w:tab w:val="right" w:leader="dot" w:pos="3528"/>
              </w:tabs>
            </w:pPr>
            <w:r>
              <w:tab/>
            </w:r>
          </w:p>
          <w:p w14:paraId="0E0A7DAE" w14:textId="77777777" w:rsidR="00BE4EB1" w:rsidRDefault="000724BB" w:rsidP="007758EE">
            <w:pPr>
              <w:tabs>
                <w:tab w:val="right" w:leader="dot" w:pos="6521"/>
              </w:tabs>
            </w:pPr>
            <w:r>
              <w:t>Name of director/company secretary* (block letters)</w:t>
            </w:r>
          </w:p>
          <w:p w14:paraId="4384420B" w14:textId="77777777" w:rsidR="00BE4EB1" w:rsidRDefault="000724BB" w:rsidP="007758EE">
            <w:pPr>
              <w:tabs>
                <w:tab w:val="right" w:leader="dot" w:pos="6521"/>
              </w:tabs>
            </w:pPr>
            <w:r>
              <w:rPr>
                <w:sz w:val="16"/>
              </w:rPr>
              <w:t>*</w:t>
            </w:r>
            <w:proofErr w:type="gramStart"/>
            <w:r>
              <w:rPr>
                <w:sz w:val="16"/>
              </w:rPr>
              <w:t>delete</w:t>
            </w:r>
            <w:proofErr w:type="gramEnd"/>
            <w:r>
              <w:rPr>
                <w:sz w:val="16"/>
              </w:rPr>
              <w:t xml:space="preserve"> whichever is not applicable</w:t>
            </w:r>
          </w:p>
        </w:tc>
      </w:tr>
      <w:bookmarkEnd w:id="1"/>
    </w:tbl>
    <w:p w14:paraId="7D864545" w14:textId="77777777" w:rsidR="00BE4EB1" w:rsidRDefault="00BE4EB1" w:rsidP="00A77DF6">
      <w:pPr>
        <w:pStyle w:val="BodyText"/>
        <w:rPr>
          <w:b/>
          <w:bCs/>
        </w:rPr>
      </w:pPr>
    </w:p>
    <w:p w14:paraId="231C6BB8" w14:textId="77777777" w:rsidR="001B69E1" w:rsidRPr="001B69E1" w:rsidRDefault="001B69E1" w:rsidP="001B69E1"/>
    <w:p w14:paraId="145D2ADE" w14:textId="77777777" w:rsidR="001B69E1" w:rsidRPr="001B69E1" w:rsidRDefault="001B69E1" w:rsidP="001B69E1"/>
    <w:p w14:paraId="554242E4" w14:textId="77777777" w:rsidR="001B69E1" w:rsidRPr="001B69E1" w:rsidRDefault="001B69E1" w:rsidP="001B69E1"/>
    <w:p w14:paraId="6A0D002A" w14:textId="77777777" w:rsidR="001B69E1" w:rsidRPr="001B69E1" w:rsidRDefault="001B69E1" w:rsidP="001B69E1"/>
    <w:p w14:paraId="0FCC3536" w14:textId="77777777" w:rsidR="001B69E1" w:rsidRPr="001B69E1" w:rsidRDefault="001B69E1" w:rsidP="001B69E1"/>
    <w:p w14:paraId="282205F3" w14:textId="77777777" w:rsidR="001B69E1" w:rsidRPr="001B69E1" w:rsidRDefault="001B69E1" w:rsidP="001B69E1"/>
    <w:p w14:paraId="3C4B10FF" w14:textId="77777777" w:rsidR="001B69E1" w:rsidRPr="001B69E1" w:rsidRDefault="001B69E1" w:rsidP="001B69E1"/>
    <w:p w14:paraId="26D7D8AF" w14:textId="77777777" w:rsidR="001B69E1" w:rsidRDefault="001B69E1" w:rsidP="001B69E1">
      <w:pPr>
        <w:rPr>
          <w:b/>
          <w:bCs/>
        </w:rPr>
      </w:pPr>
    </w:p>
    <w:p w14:paraId="41A08771" w14:textId="77777777" w:rsidR="001B69E1" w:rsidRDefault="001B69E1" w:rsidP="001B69E1">
      <w:pPr>
        <w:rPr>
          <w:b/>
          <w:bCs/>
        </w:rPr>
      </w:pPr>
    </w:p>
    <w:p w14:paraId="4678DA09" w14:textId="77777777" w:rsidR="001B69E1" w:rsidRPr="001B69E1" w:rsidRDefault="000724BB" w:rsidP="001B69E1">
      <w:pPr>
        <w:tabs>
          <w:tab w:val="left" w:pos="4858"/>
        </w:tabs>
      </w:pPr>
      <w:r>
        <w:tab/>
      </w:r>
    </w:p>
    <w:sectPr w:rsidR="001B69E1" w:rsidRPr="001B69E1" w:rsidSect="00835264">
      <w:headerReference w:type="default" r:id="rId25"/>
      <w:footerReference w:type="default" r:id="rId26"/>
      <w:headerReference w:type="first" r:id="rId27"/>
      <w:footerReference w:type="first" r:id="rId28"/>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075F" w14:textId="77777777" w:rsidR="00FD6EC4" w:rsidRDefault="00FD6EC4">
      <w:r>
        <w:separator/>
      </w:r>
    </w:p>
  </w:endnote>
  <w:endnote w:type="continuationSeparator" w:id="0">
    <w:p w14:paraId="48DE4FE9" w14:textId="77777777" w:rsidR="00FD6EC4" w:rsidRDefault="00FD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FE96" w14:textId="1E13D604" w:rsidR="000724BB" w:rsidRDefault="000724BB">
    <w:pPr>
      <w:pStyle w:val="Footer"/>
    </w:pPr>
    <w:r>
      <w:rPr>
        <w:noProof/>
      </w:rPr>
      <mc:AlternateContent>
        <mc:Choice Requires="wps">
          <w:drawing>
            <wp:anchor distT="0" distB="0" distL="0" distR="0" simplePos="0" relativeHeight="251669504" behindDoc="0" locked="0" layoutInCell="1" allowOverlap="1" wp14:anchorId="7A061C29" wp14:editId="7319282C">
              <wp:simplePos x="635" y="635"/>
              <wp:positionH relativeFrom="page">
                <wp:align>center</wp:align>
              </wp:positionH>
              <wp:positionV relativeFrom="page">
                <wp:align>bottom</wp:align>
              </wp:positionV>
              <wp:extent cx="435610" cy="407670"/>
              <wp:effectExtent l="0" t="0" r="2540" b="0"/>
              <wp:wrapNone/>
              <wp:docPr id="672565793"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5610" cy="407670"/>
                      </a:xfrm>
                      <a:prstGeom prst="rect">
                        <a:avLst/>
                      </a:prstGeom>
                      <a:noFill/>
                      <a:ln>
                        <a:noFill/>
                      </a:ln>
                    </wps:spPr>
                    <wps:txbx>
                      <w:txbxContent>
                        <w:p w14:paraId="118F70E3" w14:textId="46EA7C05" w:rsidR="000724BB" w:rsidRPr="000724BB" w:rsidRDefault="000724BB" w:rsidP="000724BB">
                          <w:pPr>
                            <w:rPr>
                              <w:rFonts w:ascii="Aptos" w:eastAsia="Aptos" w:hAnsi="Aptos" w:cs="Aptos"/>
                              <w:noProof/>
                              <w:color w:val="FF0000"/>
                              <w:sz w:val="28"/>
                              <w:szCs w:val="28"/>
                            </w:rPr>
                          </w:pPr>
                          <w:r w:rsidRPr="000724BB">
                            <w:rPr>
                              <w:rFonts w:ascii="Aptos" w:eastAsia="Aptos" w:hAnsi="Aptos" w:cs="Aptos"/>
                              <w:noProof/>
                              <w:color w:val="FF0000"/>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061C29" id="_x0000_t202" coordsize="21600,21600" o:spt="202" path="m,l,21600r21600,l21600,xe">
              <v:stroke joinstyle="miter"/>
              <v:path gradientshapeok="t" o:connecttype="rect"/>
            </v:shapetype>
            <v:shape id="Text Box 11" o:spid="_x0000_s1029" type="#_x0000_t202" alt="Public" style="position:absolute;margin-left:0;margin-top:0;width:34.3pt;height:32.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" filled="f" stroked="f">
              <v:textbox style="mso-fit-shape-to-text:t" inset="0,0,0,15pt">
                <w:txbxContent>
                  <w:p w14:paraId="118F70E3" w14:textId="46EA7C05" w:rsidR="000724BB" w:rsidRPr="000724BB" w:rsidRDefault="000724BB" w:rsidP="000724BB">
                    <w:pPr>
                      <w:rPr>
                        <w:rFonts w:ascii="Aptos" w:eastAsia="Aptos" w:hAnsi="Aptos" w:cs="Aptos"/>
                        <w:noProof/>
                        <w:color w:val="FF0000"/>
                        <w:sz w:val="28"/>
                        <w:szCs w:val="28"/>
                      </w:rPr>
                    </w:pPr>
                    <w:r w:rsidRPr="000724BB">
                      <w:rPr>
                        <w:rFonts w:ascii="Aptos" w:eastAsia="Aptos" w:hAnsi="Aptos" w:cs="Aptos"/>
                        <w:noProof/>
                        <w:color w:val="FF0000"/>
                        <w:sz w:val="28"/>
                        <w:szCs w:val="2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9A6B" w14:textId="22330CD0" w:rsidR="000724BB" w:rsidRDefault="000724BB">
    <w:pPr>
      <w:pStyle w:val="Footer"/>
    </w:pPr>
    <w:r>
      <w:rPr>
        <w:noProof/>
      </w:rPr>
      <mc:AlternateContent>
        <mc:Choice Requires="wps">
          <w:drawing>
            <wp:anchor distT="0" distB="0" distL="0" distR="0" simplePos="0" relativeHeight="251670528" behindDoc="0" locked="0" layoutInCell="1" allowOverlap="1" wp14:anchorId="1B7F3CC4" wp14:editId="66A1D565">
              <wp:simplePos x="635" y="635"/>
              <wp:positionH relativeFrom="page">
                <wp:align>center</wp:align>
              </wp:positionH>
              <wp:positionV relativeFrom="page">
                <wp:align>bottom</wp:align>
              </wp:positionV>
              <wp:extent cx="435610" cy="407670"/>
              <wp:effectExtent l="0" t="0" r="2540" b="0"/>
              <wp:wrapNone/>
              <wp:docPr id="1943770655"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5610" cy="407670"/>
                      </a:xfrm>
                      <a:prstGeom prst="rect">
                        <a:avLst/>
                      </a:prstGeom>
                      <a:noFill/>
                      <a:ln>
                        <a:noFill/>
                      </a:ln>
                    </wps:spPr>
                    <wps:txbx>
                      <w:txbxContent>
                        <w:p w14:paraId="32E26776" w14:textId="32A7E15A" w:rsidR="000724BB" w:rsidRPr="000724BB" w:rsidRDefault="000724BB" w:rsidP="000724BB">
                          <w:pPr>
                            <w:rPr>
                              <w:rFonts w:ascii="Aptos" w:eastAsia="Aptos" w:hAnsi="Aptos" w:cs="Aptos"/>
                              <w:noProof/>
                              <w:color w:val="FF0000"/>
                              <w:sz w:val="28"/>
                              <w:szCs w:val="28"/>
                            </w:rPr>
                          </w:pPr>
                          <w:r w:rsidRPr="000724BB">
                            <w:rPr>
                              <w:rFonts w:ascii="Aptos" w:eastAsia="Aptos" w:hAnsi="Aptos" w:cs="Aptos"/>
                              <w:noProof/>
                              <w:color w:val="FF0000"/>
                              <w:sz w:val="28"/>
                              <w:szCs w:val="28"/>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F3CC4" id="_x0000_t202" coordsize="21600,21600" o:spt="202" path="m,l,21600r21600,l21600,xe">
              <v:stroke joinstyle="miter"/>
              <v:path gradientshapeok="t" o:connecttype="rect"/>
            </v:shapetype>
            <v:shape id="Text Box 12" o:spid="_x0000_s1030" type="#_x0000_t202" alt="Public" style="position:absolute;margin-left:0;margin-top:0;width:34.3pt;height:32.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" filled="f" stroked="f">
              <v:textbox style="mso-fit-shape-to-text:t" inset="0,0,0,15pt">
                <w:txbxContent>
                  <w:p w14:paraId="32E26776" w14:textId="32A7E15A" w:rsidR="000724BB" w:rsidRPr="000724BB" w:rsidRDefault="000724BB" w:rsidP="000724BB">
                    <w:pPr>
                      <w:rPr>
                        <w:rFonts w:ascii="Aptos" w:eastAsia="Aptos" w:hAnsi="Aptos" w:cs="Aptos"/>
                        <w:noProof/>
                        <w:color w:val="FF0000"/>
                        <w:sz w:val="28"/>
                        <w:szCs w:val="28"/>
                      </w:rPr>
                    </w:pPr>
                    <w:r w:rsidRPr="000724BB">
                      <w:rPr>
                        <w:rFonts w:ascii="Aptos" w:eastAsia="Aptos" w:hAnsi="Aptos" w:cs="Aptos"/>
                        <w:noProof/>
                        <w:color w:val="FF0000"/>
                        <w:sz w:val="28"/>
                        <w:szCs w:val="28"/>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866A1" w14:paraId="06B41026" w14:textId="77777777">
      <w:trPr>
        <w:trHeight w:hRule="exact" w:val="440"/>
      </w:trPr>
      <w:tc>
        <w:tcPr>
          <w:tcW w:w="2211" w:type="dxa"/>
          <w:tcBorders>
            <w:top w:val="single" w:sz="2" w:space="0" w:color="auto"/>
            <w:right w:val="single" w:sz="2" w:space="0" w:color="auto"/>
          </w:tcBorders>
        </w:tcPr>
        <w:p w14:paraId="79E8B218" w14:textId="6C18C729" w:rsidR="00522960" w:rsidRPr="00F26A14" w:rsidRDefault="00522960">
          <w:pPr>
            <w:pStyle w:val="Footer"/>
            <w:spacing w:before="60"/>
          </w:pPr>
        </w:p>
        <w:p w14:paraId="6F052DF0" w14:textId="77777777" w:rsidR="00522960" w:rsidRPr="00F26A14" w:rsidRDefault="00522960">
          <w:pPr>
            <w:pStyle w:val="Footer"/>
          </w:pPr>
        </w:p>
      </w:tc>
      <w:tc>
        <w:tcPr>
          <w:tcW w:w="7371" w:type="dxa"/>
          <w:tcBorders>
            <w:left w:val="nil"/>
          </w:tcBorders>
        </w:tcPr>
        <w:p w14:paraId="34C04DB2" w14:textId="77777777" w:rsidR="00FE5FCA" w:rsidRPr="007217B9" w:rsidRDefault="000724BB">
          <w:pPr>
            <w:pStyle w:val="Footer"/>
            <w:spacing w:before="60"/>
            <w:ind w:left="113"/>
          </w:pPr>
          <w:r>
            <w:rPr>
              <w:noProof/>
            </w:rPr>
            <w:t xml:space="preserve">Tender Process Deed – Tender Round </w:t>
          </w:r>
          <w:r w:rsidR="007539AF">
            <w:rPr>
              <w:noProof/>
            </w:rPr>
            <w:t>9</w:t>
          </w:r>
        </w:p>
        <w:p w14:paraId="507162BB" w14:textId="77777777" w:rsidR="00522960" w:rsidRPr="007217B9" w:rsidRDefault="00522960">
          <w:pPr>
            <w:pStyle w:val="Footer"/>
            <w:ind w:left="113"/>
          </w:pPr>
        </w:p>
      </w:tc>
      <w:tc>
        <w:tcPr>
          <w:tcW w:w="567" w:type="dxa"/>
        </w:tcPr>
        <w:p w14:paraId="28E57B33" w14:textId="77777777" w:rsidR="00522960" w:rsidRPr="007217B9" w:rsidRDefault="000724BB">
          <w:pPr>
            <w:pStyle w:val="Footer"/>
            <w:spacing w:before="60"/>
            <w:jc w:val="right"/>
          </w:pPr>
          <w:r w:rsidRPr="007217B9">
            <w:fldChar w:fldCharType="begin"/>
          </w:r>
          <w:r w:rsidRPr="007217B9">
            <w:instrText xml:space="preserve"> PAGE  \* MERGEFORMAT </w:instrText>
          </w:r>
          <w:r w:rsidRPr="007217B9">
            <w:fldChar w:fldCharType="separate"/>
          </w:r>
          <w:r>
            <w:rPr>
              <w:noProof/>
            </w:rPr>
            <w:t>5</w:t>
          </w:r>
          <w:r w:rsidRPr="007217B9">
            <w:fldChar w:fldCharType="end"/>
          </w:r>
        </w:p>
      </w:tc>
    </w:tr>
  </w:tbl>
  <w:p w14:paraId="44DC3342" w14:textId="77777777" w:rsidR="00522960" w:rsidRPr="007217B9" w:rsidRDefault="00522960">
    <w:pPr>
      <w:pStyle w:val="Footer"/>
      <w:rPr>
        <w:sz w:val="2"/>
      </w:rPr>
    </w:pPr>
  </w:p>
  <w:p w14:paraId="4EA74052" w14:textId="77777777" w:rsidR="00522960" w:rsidRPr="007217B9" w:rsidRDefault="00522960">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866A1" w14:paraId="067FA407" w14:textId="77777777">
      <w:trPr>
        <w:trHeight w:hRule="exact" w:val="440"/>
      </w:trPr>
      <w:tc>
        <w:tcPr>
          <w:tcW w:w="2211" w:type="dxa"/>
          <w:tcBorders>
            <w:top w:val="single" w:sz="2" w:space="0" w:color="auto"/>
            <w:right w:val="single" w:sz="2" w:space="0" w:color="auto"/>
          </w:tcBorders>
        </w:tcPr>
        <w:p w14:paraId="308125B1" w14:textId="326D02B6" w:rsidR="00522960" w:rsidRPr="007217B9" w:rsidRDefault="00522960">
          <w:pPr>
            <w:pStyle w:val="Footer"/>
            <w:spacing w:before="60"/>
          </w:pPr>
        </w:p>
        <w:p w14:paraId="658FB44A" w14:textId="77777777" w:rsidR="00522960" w:rsidRPr="005F010D" w:rsidRDefault="00522960">
          <w:pPr>
            <w:pStyle w:val="Footer"/>
          </w:pPr>
        </w:p>
      </w:tc>
      <w:tc>
        <w:tcPr>
          <w:tcW w:w="7371" w:type="dxa"/>
          <w:tcBorders>
            <w:left w:val="nil"/>
          </w:tcBorders>
        </w:tcPr>
        <w:p w14:paraId="5504758A" w14:textId="77777777" w:rsidR="00522960" w:rsidRPr="007217B9" w:rsidRDefault="000724BB">
          <w:pPr>
            <w:pStyle w:val="Footer"/>
            <w:spacing w:before="60"/>
            <w:ind w:left="113"/>
          </w:pPr>
          <w:r>
            <w:rPr>
              <w:noProof/>
            </w:rPr>
            <w:t xml:space="preserve">Tender Process Deed – Tender Round </w:t>
          </w:r>
          <w:r w:rsidR="007539AF">
            <w:rPr>
              <w:noProof/>
            </w:rPr>
            <w:t>9</w:t>
          </w:r>
        </w:p>
        <w:p w14:paraId="271E163C" w14:textId="77777777" w:rsidR="00522960" w:rsidRPr="007217B9" w:rsidRDefault="00522960">
          <w:pPr>
            <w:pStyle w:val="Footer"/>
            <w:ind w:left="113"/>
          </w:pPr>
        </w:p>
      </w:tc>
      <w:tc>
        <w:tcPr>
          <w:tcW w:w="567" w:type="dxa"/>
        </w:tcPr>
        <w:p w14:paraId="4847D33D" w14:textId="77777777" w:rsidR="00522960" w:rsidRPr="007217B9" w:rsidRDefault="000724BB">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14:paraId="69C4645A" w14:textId="77777777" w:rsidR="00522960" w:rsidRPr="007217B9" w:rsidRDefault="00522960">
    <w:pPr>
      <w:pStyle w:val="Footer"/>
      <w:rPr>
        <w:sz w:val="2"/>
      </w:rPr>
    </w:pPr>
  </w:p>
  <w:p w14:paraId="2E4AB94C" w14:textId="77777777" w:rsidR="00522960" w:rsidRPr="007217B9" w:rsidRDefault="0052296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866A1" w14:paraId="632F0551" w14:textId="77777777">
      <w:trPr>
        <w:trHeight w:hRule="exact" w:val="440"/>
      </w:trPr>
      <w:tc>
        <w:tcPr>
          <w:tcW w:w="2211" w:type="dxa"/>
          <w:tcBorders>
            <w:top w:val="single" w:sz="2" w:space="0" w:color="auto"/>
            <w:right w:val="single" w:sz="2" w:space="0" w:color="auto"/>
          </w:tcBorders>
        </w:tcPr>
        <w:p w14:paraId="7D4C633C" w14:textId="5B05A734" w:rsidR="00522960" w:rsidRPr="002E4342" w:rsidRDefault="00522960">
          <w:pPr>
            <w:pStyle w:val="Footer"/>
            <w:spacing w:before="60"/>
          </w:pPr>
        </w:p>
        <w:p w14:paraId="7687EE67" w14:textId="77777777" w:rsidR="00522960" w:rsidRPr="002E4342" w:rsidRDefault="00522960">
          <w:pPr>
            <w:pStyle w:val="Footer"/>
          </w:pPr>
        </w:p>
      </w:tc>
      <w:tc>
        <w:tcPr>
          <w:tcW w:w="7371" w:type="dxa"/>
          <w:tcBorders>
            <w:left w:val="nil"/>
          </w:tcBorders>
        </w:tcPr>
        <w:p w14:paraId="57D1DE20" w14:textId="77777777" w:rsidR="00522960" w:rsidRPr="007217B9" w:rsidRDefault="000724BB">
          <w:pPr>
            <w:pStyle w:val="Footer"/>
            <w:spacing w:before="60"/>
            <w:ind w:left="113"/>
          </w:pPr>
          <w:r>
            <w:rPr>
              <w:noProof/>
            </w:rPr>
            <w:t xml:space="preserve">Tender Process Deed – Tender Round </w:t>
          </w:r>
          <w:r w:rsidR="007539AF">
            <w:rPr>
              <w:noProof/>
            </w:rPr>
            <w:t>9</w:t>
          </w:r>
        </w:p>
        <w:p w14:paraId="29436371" w14:textId="77777777" w:rsidR="00522960" w:rsidRPr="007217B9" w:rsidRDefault="00522960">
          <w:pPr>
            <w:pStyle w:val="Footer"/>
            <w:ind w:left="113"/>
          </w:pPr>
        </w:p>
      </w:tc>
      <w:tc>
        <w:tcPr>
          <w:tcW w:w="567" w:type="dxa"/>
        </w:tcPr>
        <w:p w14:paraId="194ABC85" w14:textId="77777777" w:rsidR="00522960" w:rsidRPr="007217B9" w:rsidRDefault="000724BB">
          <w:pPr>
            <w:pStyle w:val="Footer"/>
            <w:spacing w:before="60"/>
            <w:jc w:val="right"/>
          </w:pPr>
          <w:r w:rsidRPr="007217B9">
            <w:fldChar w:fldCharType="begin"/>
          </w:r>
          <w:r w:rsidRPr="007217B9">
            <w:instrText xml:space="preserve"> PAGE  \* MERGEFORMAT </w:instrText>
          </w:r>
          <w:r w:rsidRPr="007217B9">
            <w:fldChar w:fldCharType="separate"/>
          </w:r>
          <w:r>
            <w:rPr>
              <w:noProof/>
            </w:rPr>
            <w:t>23</w:t>
          </w:r>
          <w:r w:rsidRPr="007217B9">
            <w:fldChar w:fldCharType="end"/>
          </w:r>
        </w:p>
      </w:tc>
    </w:tr>
  </w:tbl>
  <w:p w14:paraId="1DEBEDD0" w14:textId="77777777" w:rsidR="00522960" w:rsidRPr="007217B9" w:rsidRDefault="00522960">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866A1" w14:paraId="37AD733E" w14:textId="77777777">
      <w:trPr>
        <w:trHeight w:hRule="exact" w:val="440"/>
      </w:trPr>
      <w:tc>
        <w:tcPr>
          <w:tcW w:w="2211" w:type="dxa"/>
          <w:tcBorders>
            <w:top w:val="single" w:sz="2" w:space="0" w:color="auto"/>
            <w:right w:val="single" w:sz="2" w:space="0" w:color="auto"/>
          </w:tcBorders>
        </w:tcPr>
        <w:p w14:paraId="1EDCFE61" w14:textId="6CA3BB78" w:rsidR="00522960" w:rsidRPr="007217B9" w:rsidRDefault="00522960">
          <w:pPr>
            <w:pStyle w:val="Footer"/>
            <w:spacing w:before="60"/>
          </w:pPr>
        </w:p>
        <w:p w14:paraId="1F179539" w14:textId="77777777" w:rsidR="00522960" w:rsidRPr="00A74E9B" w:rsidRDefault="00522960">
          <w:pPr>
            <w:pStyle w:val="Footer"/>
          </w:pPr>
        </w:p>
      </w:tc>
      <w:tc>
        <w:tcPr>
          <w:tcW w:w="7371" w:type="dxa"/>
          <w:tcBorders>
            <w:left w:val="nil"/>
          </w:tcBorders>
        </w:tcPr>
        <w:p w14:paraId="66C47835" w14:textId="77777777" w:rsidR="00522960" w:rsidRPr="007217B9" w:rsidRDefault="000724BB">
          <w:pPr>
            <w:pStyle w:val="Footer"/>
            <w:spacing w:before="60"/>
            <w:ind w:left="113"/>
          </w:pPr>
          <w:r>
            <w:rPr>
              <w:noProof/>
            </w:rPr>
            <w:t xml:space="preserve">Tender Process Deed – Tender Round </w:t>
          </w:r>
          <w:r w:rsidR="007539AF">
            <w:rPr>
              <w:noProof/>
            </w:rPr>
            <w:t>9</w:t>
          </w:r>
        </w:p>
        <w:p w14:paraId="1A44748E" w14:textId="77777777" w:rsidR="00522960" w:rsidRPr="007217B9" w:rsidRDefault="00522960">
          <w:pPr>
            <w:pStyle w:val="Footer"/>
            <w:ind w:left="113"/>
          </w:pPr>
        </w:p>
      </w:tc>
      <w:tc>
        <w:tcPr>
          <w:tcW w:w="567" w:type="dxa"/>
        </w:tcPr>
        <w:p w14:paraId="4F382342" w14:textId="77777777" w:rsidR="00522960" w:rsidRPr="007217B9" w:rsidRDefault="000724BB">
          <w:pPr>
            <w:pStyle w:val="Footer"/>
            <w:spacing w:before="60"/>
            <w:jc w:val="right"/>
          </w:pPr>
          <w:r w:rsidRPr="007217B9">
            <w:fldChar w:fldCharType="begin"/>
          </w:r>
          <w:r w:rsidRPr="007217B9">
            <w:instrText xml:space="preserve"> PAGE  \* MERGEFORMAT </w:instrText>
          </w:r>
          <w:r w:rsidRPr="007217B9">
            <w:fldChar w:fldCharType="separate"/>
          </w:r>
          <w:r>
            <w:rPr>
              <w:noProof/>
            </w:rPr>
            <w:t>6</w:t>
          </w:r>
          <w:r w:rsidRPr="007217B9">
            <w:fldChar w:fldCharType="end"/>
          </w:r>
        </w:p>
      </w:tc>
    </w:tr>
  </w:tbl>
  <w:p w14:paraId="142AEA51" w14:textId="77777777" w:rsidR="00522960" w:rsidRPr="007217B9" w:rsidRDefault="00522960">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866A1" w14:paraId="0611BC82" w14:textId="77777777">
      <w:trPr>
        <w:trHeight w:hRule="exact" w:val="440"/>
      </w:trPr>
      <w:tc>
        <w:tcPr>
          <w:tcW w:w="2211" w:type="dxa"/>
          <w:tcBorders>
            <w:top w:val="single" w:sz="2" w:space="0" w:color="auto"/>
            <w:right w:val="single" w:sz="2" w:space="0" w:color="auto"/>
          </w:tcBorders>
        </w:tcPr>
        <w:p w14:paraId="2B70F20A" w14:textId="517FCB42" w:rsidR="00522960" w:rsidRPr="002E4342" w:rsidRDefault="000724BB">
          <w:pPr>
            <w:pStyle w:val="Footer"/>
            <w:spacing w:before="60"/>
          </w:pPr>
          <w:r w:rsidRPr="002E4342">
            <w:t xml:space="preserve"> </w:t>
          </w:r>
        </w:p>
        <w:p w14:paraId="27022401" w14:textId="77777777" w:rsidR="00522960" w:rsidRPr="002E4342" w:rsidRDefault="00522960">
          <w:pPr>
            <w:pStyle w:val="Footer"/>
          </w:pPr>
        </w:p>
      </w:tc>
      <w:tc>
        <w:tcPr>
          <w:tcW w:w="7371" w:type="dxa"/>
          <w:tcBorders>
            <w:left w:val="nil"/>
          </w:tcBorders>
        </w:tcPr>
        <w:p w14:paraId="182C00F3" w14:textId="77777777" w:rsidR="00522960" w:rsidRPr="007217B9" w:rsidRDefault="000724BB">
          <w:pPr>
            <w:pStyle w:val="Footer"/>
            <w:spacing w:before="60"/>
            <w:ind w:left="113"/>
          </w:pPr>
          <w:r>
            <w:rPr>
              <w:noProof/>
            </w:rPr>
            <w:t xml:space="preserve">Tender Process Deed – Tender Round </w:t>
          </w:r>
          <w:r w:rsidR="007539AF">
            <w:rPr>
              <w:noProof/>
            </w:rPr>
            <w:t>9</w:t>
          </w:r>
        </w:p>
        <w:p w14:paraId="6B2D21CC" w14:textId="77777777" w:rsidR="00522960" w:rsidRPr="007217B9" w:rsidRDefault="00522960">
          <w:pPr>
            <w:pStyle w:val="Footer"/>
            <w:ind w:left="113"/>
          </w:pPr>
        </w:p>
      </w:tc>
      <w:tc>
        <w:tcPr>
          <w:tcW w:w="567" w:type="dxa"/>
        </w:tcPr>
        <w:p w14:paraId="3D767FCD" w14:textId="77777777" w:rsidR="00522960" w:rsidRPr="007217B9" w:rsidRDefault="000724BB">
          <w:pPr>
            <w:pStyle w:val="Footer"/>
            <w:spacing w:before="60"/>
            <w:jc w:val="right"/>
          </w:pPr>
          <w:r w:rsidRPr="007217B9">
            <w:fldChar w:fldCharType="begin"/>
          </w:r>
          <w:r w:rsidRPr="007217B9">
            <w:instrText xml:space="preserve"> PAGE  \* MERGEFORMAT </w:instrText>
          </w:r>
          <w:r w:rsidRPr="007217B9">
            <w:fldChar w:fldCharType="separate"/>
          </w:r>
          <w:r>
            <w:rPr>
              <w:noProof/>
            </w:rPr>
            <w:t>25</w:t>
          </w:r>
          <w:r w:rsidRPr="007217B9">
            <w:fldChar w:fldCharType="end"/>
          </w:r>
        </w:p>
      </w:tc>
    </w:tr>
  </w:tbl>
  <w:p w14:paraId="71798351" w14:textId="77777777" w:rsidR="00522960" w:rsidRPr="007217B9" w:rsidRDefault="00522960">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2866A1" w14:paraId="53660C7D" w14:textId="77777777">
      <w:trPr>
        <w:trHeight w:hRule="exact" w:val="440"/>
      </w:trPr>
      <w:tc>
        <w:tcPr>
          <w:tcW w:w="2211" w:type="dxa"/>
          <w:tcBorders>
            <w:top w:val="single" w:sz="2" w:space="0" w:color="auto"/>
            <w:right w:val="single" w:sz="2" w:space="0" w:color="auto"/>
          </w:tcBorders>
        </w:tcPr>
        <w:p w14:paraId="44831C17" w14:textId="7622E1BF" w:rsidR="00522960" w:rsidRPr="002E4342" w:rsidRDefault="00522960">
          <w:pPr>
            <w:pStyle w:val="Footer"/>
            <w:spacing w:before="60"/>
          </w:pPr>
        </w:p>
        <w:p w14:paraId="74D983F5" w14:textId="77777777" w:rsidR="00522960" w:rsidRPr="002E4342" w:rsidRDefault="00522960">
          <w:pPr>
            <w:pStyle w:val="Footer"/>
          </w:pPr>
        </w:p>
      </w:tc>
      <w:tc>
        <w:tcPr>
          <w:tcW w:w="7371" w:type="dxa"/>
          <w:tcBorders>
            <w:left w:val="nil"/>
          </w:tcBorders>
        </w:tcPr>
        <w:p w14:paraId="57A83388" w14:textId="77777777" w:rsidR="00522960" w:rsidRPr="007217B9" w:rsidRDefault="000724BB">
          <w:pPr>
            <w:pStyle w:val="Footer"/>
            <w:spacing w:before="60"/>
            <w:ind w:left="113"/>
          </w:pPr>
          <w:r>
            <w:rPr>
              <w:noProof/>
            </w:rPr>
            <w:t xml:space="preserve">Tender Process Deed – Tender Round </w:t>
          </w:r>
          <w:r w:rsidR="007539AF">
            <w:rPr>
              <w:noProof/>
            </w:rPr>
            <w:t>9</w:t>
          </w:r>
        </w:p>
        <w:p w14:paraId="6ACDC70A" w14:textId="77777777" w:rsidR="00522960" w:rsidRPr="007217B9" w:rsidRDefault="00522960">
          <w:pPr>
            <w:pStyle w:val="Footer"/>
            <w:ind w:left="113"/>
          </w:pPr>
        </w:p>
      </w:tc>
      <w:tc>
        <w:tcPr>
          <w:tcW w:w="567" w:type="dxa"/>
        </w:tcPr>
        <w:p w14:paraId="7359B447" w14:textId="77777777" w:rsidR="00522960" w:rsidRPr="007217B9" w:rsidRDefault="000724BB">
          <w:pPr>
            <w:pStyle w:val="Footer"/>
            <w:spacing w:before="60"/>
            <w:jc w:val="right"/>
          </w:pPr>
          <w:r w:rsidRPr="007217B9">
            <w:fldChar w:fldCharType="begin"/>
          </w:r>
          <w:r w:rsidRPr="007217B9">
            <w:instrText xml:space="preserve"> PAGE  \* MERGEFORMAT </w:instrText>
          </w:r>
          <w:r w:rsidRPr="007217B9">
            <w:fldChar w:fldCharType="separate"/>
          </w:r>
          <w:r>
            <w:rPr>
              <w:noProof/>
            </w:rPr>
            <w:t>24</w:t>
          </w:r>
          <w:r w:rsidRPr="007217B9">
            <w:fldChar w:fldCharType="end"/>
          </w:r>
        </w:p>
      </w:tc>
    </w:tr>
  </w:tbl>
  <w:p w14:paraId="0CFA0BA1" w14:textId="77777777" w:rsidR="00522960" w:rsidRPr="007217B9" w:rsidRDefault="005229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08B7" w14:textId="77777777" w:rsidR="00FD6EC4" w:rsidRDefault="00FD6EC4">
      <w:r>
        <w:separator/>
      </w:r>
    </w:p>
  </w:footnote>
  <w:footnote w:type="continuationSeparator" w:id="0">
    <w:p w14:paraId="1B37C1D5" w14:textId="77777777" w:rsidR="00FD6EC4" w:rsidRDefault="00FD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E59D" w14:textId="70C712CC" w:rsidR="000724BB" w:rsidRDefault="000724BB">
    <w:pPr>
      <w:pStyle w:val="Header"/>
    </w:pPr>
    <w:r>
      <w:rPr>
        <w:noProof/>
      </w:rPr>
      <mc:AlternateContent>
        <mc:Choice Requires="wps">
          <w:drawing>
            <wp:anchor distT="0" distB="0" distL="0" distR="0" simplePos="0" relativeHeight="251660288" behindDoc="0" locked="0" layoutInCell="1" allowOverlap="1" wp14:anchorId="202915B9" wp14:editId="19D534CE">
              <wp:simplePos x="635" y="635"/>
              <wp:positionH relativeFrom="page">
                <wp:align>center</wp:align>
              </wp:positionH>
              <wp:positionV relativeFrom="page">
                <wp:align>top</wp:align>
              </wp:positionV>
              <wp:extent cx="435610" cy="407670"/>
              <wp:effectExtent l="0" t="0" r="2540" b="11430"/>
              <wp:wrapNone/>
              <wp:docPr id="376213371"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5610" cy="407670"/>
                      </a:xfrm>
                      <a:prstGeom prst="rect">
                        <a:avLst/>
                      </a:prstGeom>
                      <a:noFill/>
                      <a:ln>
                        <a:noFill/>
                      </a:ln>
                    </wps:spPr>
                    <wps:txbx>
                      <w:txbxContent>
                        <w:p w14:paraId="473EB3C1" w14:textId="4B82C1CA" w:rsidR="000724BB" w:rsidRPr="000724BB" w:rsidRDefault="000724BB" w:rsidP="000724BB">
                          <w:pPr>
                            <w:rPr>
                              <w:rFonts w:ascii="Aptos" w:eastAsia="Aptos" w:hAnsi="Aptos" w:cs="Aptos"/>
                              <w:noProof/>
                              <w:color w:val="FF0000"/>
                              <w:sz w:val="28"/>
                              <w:szCs w:val="28"/>
                            </w:rPr>
                          </w:pPr>
                          <w:r w:rsidRPr="000724BB">
                            <w:rPr>
                              <w:rFonts w:ascii="Aptos" w:eastAsia="Aptos" w:hAnsi="Aptos" w:cs="Aptos"/>
                              <w:noProof/>
                              <w:color w:val="FF0000"/>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915B9" id="_x0000_t202" coordsize="21600,21600" o:spt="202" path="m,l,21600r21600,l21600,xe">
              <v:stroke joinstyle="miter"/>
              <v:path gradientshapeok="t" o:connecttype="rect"/>
            </v:shapetype>
            <v:shape id="_x0000_s1027" type="#_x0000_t202" alt="Public" style="position:absolute;margin-left:0;margin-top:0;width:34.3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" filled="f" stroked="f">
              <v:textbox style="mso-fit-shape-to-text:t" inset="0,15pt,0,0">
                <w:txbxContent>
                  <w:p w14:paraId="473EB3C1" w14:textId="4B82C1CA" w:rsidR="000724BB" w:rsidRPr="000724BB" w:rsidRDefault="000724BB" w:rsidP="000724BB">
                    <w:pPr>
                      <w:rPr>
                        <w:rFonts w:ascii="Aptos" w:eastAsia="Aptos" w:hAnsi="Aptos" w:cs="Aptos"/>
                        <w:noProof/>
                        <w:color w:val="FF0000"/>
                        <w:sz w:val="28"/>
                        <w:szCs w:val="28"/>
                      </w:rPr>
                    </w:pPr>
                    <w:r w:rsidRPr="000724BB">
                      <w:rPr>
                        <w:rFonts w:ascii="Aptos" w:eastAsia="Aptos" w:hAnsi="Aptos" w:cs="Aptos"/>
                        <w:noProof/>
                        <w:color w:val="FF0000"/>
                        <w:sz w:val="28"/>
                        <w:szCs w:val="2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C14E" w14:textId="6D9C2A25" w:rsidR="000724BB" w:rsidRDefault="000724BB">
    <w:pPr>
      <w:pStyle w:val="Header"/>
    </w:pPr>
    <w:r>
      <w:rPr>
        <w:noProof/>
      </w:rPr>
      <mc:AlternateContent>
        <mc:Choice Requires="wps">
          <w:drawing>
            <wp:anchor distT="0" distB="0" distL="0" distR="0" simplePos="0" relativeHeight="251661312" behindDoc="0" locked="0" layoutInCell="1" allowOverlap="1" wp14:anchorId="1B09C781" wp14:editId="5283F660">
              <wp:simplePos x="635" y="635"/>
              <wp:positionH relativeFrom="page">
                <wp:align>center</wp:align>
              </wp:positionH>
              <wp:positionV relativeFrom="page">
                <wp:align>top</wp:align>
              </wp:positionV>
              <wp:extent cx="435610" cy="407670"/>
              <wp:effectExtent l="0" t="0" r="2540" b="11430"/>
              <wp:wrapNone/>
              <wp:docPr id="199334398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5610" cy="407670"/>
                      </a:xfrm>
                      <a:prstGeom prst="rect">
                        <a:avLst/>
                      </a:prstGeom>
                      <a:noFill/>
                      <a:ln>
                        <a:noFill/>
                      </a:ln>
                    </wps:spPr>
                    <wps:txbx>
                      <w:txbxContent>
                        <w:p w14:paraId="20DAE117" w14:textId="07F9E95B" w:rsidR="000724BB" w:rsidRPr="000724BB" w:rsidRDefault="000724BB" w:rsidP="000724BB">
                          <w:pPr>
                            <w:rPr>
                              <w:rFonts w:ascii="Aptos" w:eastAsia="Aptos" w:hAnsi="Aptos" w:cs="Aptos"/>
                              <w:noProof/>
                              <w:color w:val="FF0000"/>
                              <w:sz w:val="28"/>
                              <w:szCs w:val="28"/>
                            </w:rPr>
                          </w:pPr>
                          <w:r w:rsidRPr="000724BB">
                            <w:rPr>
                              <w:rFonts w:ascii="Aptos" w:eastAsia="Aptos" w:hAnsi="Aptos" w:cs="Aptos"/>
                              <w:noProof/>
                              <w:color w:val="FF0000"/>
                              <w:sz w:val="28"/>
                              <w:szCs w:val="28"/>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09C781" id="_x0000_t202" coordsize="21600,21600" o:spt="202" path="m,l,21600r21600,l21600,xe">
              <v:stroke joinstyle="miter"/>
              <v:path gradientshapeok="t" o:connecttype="rect"/>
            </v:shapetype>
            <v:shape id="Text Box 3" o:spid="_x0000_s1028" type="#_x0000_t202" alt="Public" style="position:absolute;margin-left:0;margin-top:0;width:34.3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" filled="f" stroked="f">
              <v:textbox style="mso-fit-shape-to-text:t" inset="0,15pt,0,0">
                <w:txbxContent>
                  <w:p w14:paraId="20DAE117" w14:textId="07F9E95B" w:rsidR="000724BB" w:rsidRPr="000724BB" w:rsidRDefault="000724BB" w:rsidP="000724BB">
                    <w:pPr>
                      <w:rPr>
                        <w:rFonts w:ascii="Aptos" w:eastAsia="Aptos" w:hAnsi="Aptos" w:cs="Aptos"/>
                        <w:noProof/>
                        <w:color w:val="FF0000"/>
                        <w:sz w:val="28"/>
                        <w:szCs w:val="28"/>
                      </w:rPr>
                    </w:pPr>
                    <w:r w:rsidRPr="000724BB">
                      <w:rPr>
                        <w:rFonts w:ascii="Aptos" w:eastAsia="Aptos" w:hAnsi="Aptos" w:cs="Aptos"/>
                        <w:noProof/>
                        <w:color w:val="FF0000"/>
                        <w:sz w:val="28"/>
                        <w:szCs w:val="2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C1F9" w14:textId="205A0EFE" w:rsidR="00522960" w:rsidRPr="007217B9" w:rsidRDefault="000724BB">
    <w:pPr>
      <w:pStyle w:val="Header"/>
      <w:spacing w:after="1985"/>
    </w:pPr>
    <w:r>
      <w:rPr>
        <w:noProof/>
      </w:rPr>
      <mc:AlternateContent>
        <mc:Choice Requires="wps">
          <w:drawing>
            <wp:anchor distT="0" distB="0" distL="114300" distR="114300" simplePos="0" relativeHeight="251658240" behindDoc="0" locked="0" layoutInCell="0" allowOverlap="1" wp14:anchorId="3C37394D" wp14:editId="39FDDED8">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19E5CD54" w14:textId="77777777" w:rsidR="00522960" w:rsidRDefault="000724BB">
                          <w:pPr>
                            <w:jc w:val="right"/>
                            <w:rPr>
                              <w:sz w:val="18"/>
                            </w:rPr>
                          </w:pPr>
                          <w:r>
                            <w:rPr>
                              <w:sz w:val="18"/>
                            </w:rPr>
                            <w:t>DRAFT [NO.]: [Date]</w:t>
                          </w:r>
                        </w:p>
                        <w:p w14:paraId="2002D401" w14:textId="77777777" w:rsidR="00522960" w:rsidRDefault="000724BB">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w14:anchorId="3C37394D" id="Rectangle 1" o:spid="_x0000_s1031"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" o:allowincell="f" filled="f" stroked="f">
              <v:textbox inset="1pt,1pt,1pt,1pt">
                <w:txbxContent>
                  <w:p w14:paraId="19E5CD54" w14:textId="77777777" w:rsidR="00522960" w:rsidRDefault="000724BB">
                    <w:pPr>
                      <w:jc w:val="right"/>
                      <w:rPr>
                        <w:sz w:val="18"/>
                      </w:rPr>
                    </w:pPr>
                    <w:r>
                      <w:rPr>
                        <w:sz w:val="18"/>
                      </w:rPr>
                      <w:t>DRAFT [NO.]: [Date]</w:t>
                    </w:r>
                  </w:p>
                  <w:p w14:paraId="2002D401" w14:textId="77777777" w:rsidR="00522960" w:rsidRDefault="000724BB">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135" w14:textId="4869A1E7" w:rsidR="00522960" w:rsidRPr="007217B9" w:rsidRDefault="005229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1089" w14:textId="23C5CA24" w:rsidR="00522960" w:rsidRPr="007217B9" w:rsidRDefault="000724BB">
    <w:pPr>
      <w:pStyle w:val="Header"/>
    </w:pPr>
    <w:r>
      <w:rPr>
        <w:noProof/>
      </w:rPr>
      <w:t>Tender Process Deed</w:t>
    </w:r>
    <w:r w:rsidRPr="00313BDB">
      <w:rPr>
        <w:noProof/>
      </w:rPr>
      <w:t xml:space="preserve"> </w:t>
    </w:r>
    <w:r w:rsidR="00313BDB" w:rsidRPr="009C3740">
      <w:rPr>
        <w:szCs w:val="36"/>
      </w:rPr>
      <w:t xml:space="preserve">– Tender Round </w:t>
    </w:r>
    <w:r w:rsidR="007539AF">
      <w:rPr>
        <w:szCs w:val="36"/>
      </w:rPr>
      <w:t>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13E7" w14:textId="215C6EBB" w:rsidR="00522960" w:rsidRPr="007217B9" w:rsidRDefault="0052296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83B" w14:textId="17E58CD2" w:rsidR="00522960" w:rsidRPr="007217B9" w:rsidRDefault="000724BB" w:rsidP="007F0F6E">
    <w:pPr>
      <w:pStyle w:val="Header"/>
    </w:pPr>
    <w:r>
      <w:rPr>
        <w:noProof/>
      </w:rPr>
      <w:t>Tender Process Deed</w:t>
    </w:r>
    <w:r w:rsidRPr="00313BDB">
      <w:rPr>
        <w:noProof/>
      </w:rPr>
      <w:t xml:space="preserve"> </w:t>
    </w:r>
    <w:r w:rsidRPr="00921E4C">
      <w:rPr>
        <w:szCs w:val="36"/>
      </w:rPr>
      <w:t xml:space="preserve">– Tender Round </w:t>
    </w:r>
    <w:r w:rsidR="007539AF">
      <w:rPr>
        <w:szCs w:val="36"/>
      </w:rPr>
      <w:t>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376D" w14:textId="72B5FDE7" w:rsidR="00313BDB" w:rsidRPr="007217B9" w:rsidRDefault="000724BB" w:rsidP="00313BDB">
    <w:pPr>
      <w:pStyle w:val="Header"/>
    </w:pPr>
    <w:r>
      <w:rPr>
        <w:noProof/>
      </w:rPr>
      <w:t>Tender Process Deed</w:t>
    </w:r>
    <w:r w:rsidRPr="00313BDB">
      <w:rPr>
        <w:noProof/>
      </w:rPr>
      <w:t xml:space="preserve"> </w:t>
    </w:r>
    <w:r w:rsidRPr="00921E4C">
      <w:rPr>
        <w:szCs w:val="36"/>
      </w:rPr>
      <w:t xml:space="preserve">– Tender Round </w:t>
    </w:r>
    <w:r w:rsidR="007539AF">
      <w:rPr>
        <w:szCs w:val="36"/>
      </w:rPr>
      <w:t>9</w:t>
    </w:r>
  </w:p>
  <w:p w14:paraId="6E5F1993" w14:textId="77777777" w:rsidR="00302A41" w:rsidRPr="007217B9" w:rsidRDefault="00302A41" w:rsidP="00302A41">
    <w:pPr>
      <w:pStyle w:val="Header"/>
    </w:pPr>
  </w:p>
  <w:p w14:paraId="51651975" w14:textId="77777777" w:rsidR="00522960" w:rsidRPr="007217B9" w:rsidRDefault="0052296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59B4" w14:textId="59206F40" w:rsidR="00313BDB" w:rsidRPr="007217B9" w:rsidRDefault="000724BB" w:rsidP="00313BDB">
    <w:pPr>
      <w:pStyle w:val="Header"/>
    </w:pPr>
    <w:r>
      <w:rPr>
        <w:noProof/>
      </w:rPr>
      <w:t>Tender Process Deed</w:t>
    </w:r>
    <w:r w:rsidRPr="00313BDB">
      <w:rPr>
        <w:noProof/>
      </w:rPr>
      <w:t xml:space="preserve"> </w:t>
    </w:r>
    <w:r w:rsidRPr="00921E4C">
      <w:rPr>
        <w:szCs w:val="36"/>
      </w:rPr>
      <w:t xml:space="preserve">– Tender Round </w:t>
    </w:r>
    <w:r w:rsidR="007539AF">
      <w:rPr>
        <w:szCs w:val="36"/>
      </w:rPr>
      <w:t>9</w:t>
    </w:r>
  </w:p>
  <w:p w14:paraId="0310284F" w14:textId="77777777" w:rsidR="00522960" w:rsidRPr="007217B9" w:rsidRDefault="00522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3B4B9B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2B6EE0"/>
    <w:multiLevelType w:val="hybridMultilevel"/>
    <w:tmpl w:val="8F4026AC"/>
    <w:lvl w:ilvl="0" w:tplc="5BA2F28C">
      <w:start w:val="1"/>
      <w:numFmt w:val="upperLetter"/>
      <w:pStyle w:val="Heading5"/>
      <w:lvlText w:val="(%1)"/>
      <w:lvlJc w:val="left"/>
      <w:pPr>
        <w:ind w:left="2931" w:hanging="360"/>
      </w:pPr>
      <w:rPr>
        <w:rFonts w:hint="default"/>
      </w:rPr>
    </w:lvl>
    <w:lvl w:ilvl="1" w:tplc="9A426A56" w:tentative="1">
      <w:start w:val="1"/>
      <w:numFmt w:val="lowerLetter"/>
      <w:lvlText w:val="%2."/>
      <w:lvlJc w:val="left"/>
      <w:pPr>
        <w:ind w:left="3651" w:hanging="360"/>
      </w:pPr>
    </w:lvl>
    <w:lvl w:ilvl="2" w:tplc="E8083794" w:tentative="1">
      <w:start w:val="1"/>
      <w:numFmt w:val="lowerRoman"/>
      <w:lvlText w:val="%3."/>
      <w:lvlJc w:val="right"/>
      <w:pPr>
        <w:ind w:left="4371" w:hanging="180"/>
      </w:pPr>
    </w:lvl>
    <w:lvl w:ilvl="3" w:tplc="9F5AA722" w:tentative="1">
      <w:start w:val="1"/>
      <w:numFmt w:val="decimal"/>
      <w:lvlText w:val="%4."/>
      <w:lvlJc w:val="left"/>
      <w:pPr>
        <w:ind w:left="5091" w:hanging="360"/>
      </w:pPr>
    </w:lvl>
    <w:lvl w:ilvl="4" w:tplc="63E81294" w:tentative="1">
      <w:start w:val="1"/>
      <w:numFmt w:val="lowerLetter"/>
      <w:lvlText w:val="%5."/>
      <w:lvlJc w:val="left"/>
      <w:pPr>
        <w:ind w:left="5811" w:hanging="360"/>
      </w:pPr>
    </w:lvl>
    <w:lvl w:ilvl="5" w:tplc="10B09BC4" w:tentative="1">
      <w:start w:val="1"/>
      <w:numFmt w:val="lowerRoman"/>
      <w:lvlText w:val="%6."/>
      <w:lvlJc w:val="right"/>
      <w:pPr>
        <w:ind w:left="6531" w:hanging="180"/>
      </w:pPr>
    </w:lvl>
    <w:lvl w:ilvl="6" w:tplc="4F2CC732" w:tentative="1">
      <w:start w:val="1"/>
      <w:numFmt w:val="decimal"/>
      <w:lvlText w:val="%7."/>
      <w:lvlJc w:val="left"/>
      <w:pPr>
        <w:ind w:left="7251" w:hanging="360"/>
      </w:pPr>
    </w:lvl>
    <w:lvl w:ilvl="7" w:tplc="7D84A5A2" w:tentative="1">
      <w:start w:val="1"/>
      <w:numFmt w:val="lowerLetter"/>
      <w:lvlText w:val="%8."/>
      <w:lvlJc w:val="left"/>
      <w:pPr>
        <w:ind w:left="7971" w:hanging="360"/>
      </w:pPr>
    </w:lvl>
    <w:lvl w:ilvl="8" w:tplc="D71CC84C" w:tentative="1">
      <w:start w:val="1"/>
      <w:numFmt w:val="lowerRoman"/>
      <w:lvlText w:val="%9."/>
      <w:lvlJc w:val="right"/>
      <w:pPr>
        <w:ind w:left="8691" w:hanging="180"/>
      </w:pPr>
    </w:lvl>
  </w:abstractNum>
  <w:abstractNum w:abstractNumId="16"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101643">
    <w:abstractNumId w:val="20"/>
  </w:num>
  <w:num w:numId="2" w16cid:durableId="983773911">
    <w:abstractNumId w:val="17"/>
  </w:num>
  <w:num w:numId="3" w16cid:durableId="1998000373">
    <w:abstractNumId w:val="16"/>
  </w:num>
  <w:num w:numId="4" w16cid:durableId="884292753">
    <w:abstractNumId w:val="9"/>
  </w:num>
  <w:num w:numId="5" w16cid:durableId="926770009">
    <w:abstractNumId w:val="7"/>
  </w:num>
  <w:num w:numId="6" w16cid:durableId="692734031">
    <w:abstractNumId w:val="6"/>
  </w:num>
  <w:num w:numId="7" w16cid:durableId="1213275941">
    <w:abstractNumId w:val="5"/>
  </w:num>
  <w:num w:numId="8" w16cid:durableId="789010451">
    <w:abstractNumId w:val="4"/>
  </w:num>
  <w:num w:numId="9" w16cid:durableId="2092114538">
    <w:abstractNumId w:val="8"/>
  </w:num>
  <w:num w:numId="10" w16cid:durableId="453985508">
    <w:abstractNumId w:val="3"/>
  </w:num>
  <w:num w:numId="11" w16cid:durableId="39328619">
    <w:abstractNumId w:val="2"/>
  </w:num>
  <w:num w:numId="12" w16cid:durableId="1096363358">
    <w:abstractNumId w:val="1"/>
  </w:num>
  <w:num w:numId="13" w16cid:durableId="309945264">
    <w:abstractNumId w:val="0"/>
  </w:num>
  <w:num w:numId="14" w16cid:durableId="1220096692">
    <w:abstractNumId w:val="18"/>
  </w:num>
  <w:num w:numId="15" w16cid:durableId="19252611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1748913652">
    <w:abstractNumId w:val="13"/>
  </w:num>
  <w:num w:numId="17" w16cid:durableId="1189946421">
    <w:abstractNumId w:val="21"/>
  </w:num>
  <w:num w:numId="18" w16cid:durableId="1889485632">
    <w:abstractNumId w:val="21"/>
  </w:num>
  <w:num w:numId="19" w16cid:durableId="869956929">
    <w:abstractNumId w:val="19"/>
  </w:num>
  <w:num w:numId="20" w16cid:durableId="65961401">
    <w:abstractNumId w:val="19"/>
  </w:num>
  <w:num w:numId="21" w16cid:durableId="1746955001">
    <w:abstractNumId w:val="14"/>
  </w:num>
  <w:num w:numId="22" w16cid:durableId="1454178403">
    <w:abstractNumId w:val="14"/>
  </w:num>
  <w:num w:numId="23" w16cid:durableId="816992565">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2014646753">
    <w:abstractNumId w:val="12"/>
  </w:num>
  <w:num w:numId="25" w16cid:durableId="49893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262319">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2031105586">
    <w:abstractNumId w:val="11"/>
  </w:num>
  <w:num w:numId="28" w16cid:durableId="5779776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1281256735">
    <w:abstractNumId w:val="10"/>
  </w:num>
  <w:num w:numId="30" w16cid:durableId="92191291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1" w16cid:durableId="2107728900">
    <w:abstractNumId w:val="10"/>
    <w:lvlOverride w:ilvl="0">
      <w:lvl w:ilvl="0">
        <w:start w:val="1"/>
        <w:numFmt w:val="decimal"/>
        <w:pStyle w:val="Heading1"/>
        <w:lvlText w:val="%1"/>
        <w:lvlJc w:val="left"/>
        <w:pPr>
          <w:tabs>
            <w:tab w:val="num" w:pos="737"/>
          </w:tabs>
        </w:pPr>
        <w:rPr>
          <w:rFonts w:hint="default"/>
          <w:color w:val="0000FF"/>
          <w:u w:val="single"/>
        </w:rPr>
      </w:lvl>
    </w:lvlOverride>
    <w:lvlOverride w:ilvl="1">
      <w:lvl w:ilvl="1">
        <w:start w:val="1"/>
        <w:numFmt w:val="decimal"/>
        <w:pStyle w:val="Heading2"/>
        <w:lvlText w:val="%1.%2"/>
        <w:lvlJc w:val="left"/>
        <w:pPr>
          <w:tabs>
            <w:tab w:val="num" w:pos="737"/>
          </w:tabs>
        </w:pPr>
        <w:rPr>
          <w:rFonts w:hint="default"/>
          <w:b/>
          <w:bCs/>
          <w:color w:val="0000FF"/>
          <w:u w:val="single"/>
        </w:rPr>
      </w:lvl>
    </w:lvlOverride>
    <w:lvlOverride w:ilvl="2">
      <w:lvl w:ilvl="2">
        <w:start w:val="1"/>
        <w:numFmt w:val="lowerLetter"/>
        <w:pStyle w:val="Heading3"/>
        <w:lvlText w:val="(%3)"/>
        <w:lvlJc w:val="left"/>
        <w:pPr>
          <w:tabs>
            <w:tab w:val="num" w:pos="1474"/>
          </w:tabs>
        </w:pPr>
        <w:rPr>
          <w:rFonts w:hint="default"/>
          <w:color w:val="0000FF"/>
          <w:u w:val="single"/>
        </w:rPr>
      </w:lvl>
    </w:lvlOverride>
    <w:lvlOverride w:ilvl="3">
      <w:lvl w:ilvl="3">
        <w:start w:val="1"/>
        <w:numFmt w:val="lowerRoman"/>
        <w:pStyle w:val="Heading4"/>
        <w:lvlText w:val="(%4)"/>
        <w:lvlJc w:val="left"/>
        <w:pPr>
          <w:tabs>
            <w:tab w:val="num" w:pos="2211"/>
          </w:tabs>
        </w:pPr>
        <w:rPr>
          <w:rFonts w:hint="default"/>
          <w:color w:val="0000FF"/>
          <w:u w:val="single"/>
        </w:rPr>
      </w:lvl>
    </w:lvlOverride>
    <w:lvlOverride w:ilvl="4">
      <w:lvl w:ilvl="4">
        <w:start w:val="1"/>
        <w:numFmt w:val="lowerRoman"/>
        <w:lvlText w:val="(%5)"/>
        <w:lvlJc w:val="left"/>
        <w:pPr>
          <w:tabs>
            <w:tab w:val="num" w:pos="2948"/>
          </w:tabs>
        </w:pPr>
        <w:rPr>
          <w:rFonts w:ascii="Arial" w:eastAsia="Times New Roman" w:hAnsi="Arial" w:cs="Arial" w:hint="default"/>
          <w:color w:val="0000FF"/>
          <w:u w:val="single"/>
        </w:rPr>
      </w:lvl>
    </w:lvlOverride>
    <w:lvlOverride w:ilvl="5">
      <w:lvl w:ilvl="5">
        <w:start w:val="1"/>
        <w:numFmt w:val="lowerLetter"/>
        <w:pStyle w:val="Heading6"/>
        <w:lvlText w:val="(a%6)"/>
        <w:lvlJc w:val="left"/>
        <w:pPr>
          <w:tabs>
            <w:tab w:val="num" w:pos="3686"/>
          </w:tabs>
        </w:pPr>
        <w:rPr>
          <w:rFonts w:hint="default"/>
          <w:color w:val="0000FF"/>
          <w:u w:val="single"/>
        </w:rPr>
      </w:lvl>
    </w:lvlOverride>
    <w:lvlOverride w:ilvl="6">
      <w:lvl w:ilvl="6">
        <w:start w:val="1"/>
        <w:numFmt w:val="none"/>
        <w:pStyle w:val="Heading7"/>
        <w:suff w:val="nothing"/>
        <w:lvlText w:val=""/>
        <w:lvlJc w:val="left"/>
        <w:rPr>
          <w:rFonts w:hint="default"/>
          <w:color w:val="0000FF"/>
          <w:u w:val="single"/>
        </w:rPr>
      </w:lvl>
    </w:lvlOverride>
    <w:lvlOverride w:ilvl="7">
      <w:lvl w:ilvl="7">
        <w:start w:val="1"/>
        <w:numFmt w:val="lowerLetter"/>
        <w:pStyle w:val="Heading8"/>
        <w:lvlText w:val="(%8)"/>
        <w:lvlJc w:val="left"/>
        <w:pPr>
          <w:tabs>
            <w:tab w:val="num" w:pos="1474"/>
          </w:tabs>
        </w:pPr>
        <w:rPr>
          <w:rFonts w:hint="default"/>
          <w:color w:val="0000FF"/>
          <w:u w:val="single"/>
        </w:rPr>
      </w:lvl>
    </w:lvlOverride>
    <w:lvlOverride w:ilvl="8">
      <w:lvl w:ilvl="8">
        <w:start w:val="1"/>
        <w:numFmt w:val="lowerRoman"/>
        <w:pStyle w:val="Heading9"/>
        <w:lvlText w:val="(%9)"/>
        <w:lvlJc w:val="left"/>
        <w:pPr>
          <w:tabs>
            <w:tab w:val="num" w:pos="2211"/>
          </w:tabs>
        </w:pPr>
        <w:rPr>
          <w:rFonts w:hint="default"/>
          <w:color w:val="0000FF"/>
          <w:u w:val="single"/>
        </w:rPr>
      </w:lvl>
    </w:lvlOverride>
  </w:num>
  <w:num w:numId="32" w16cid:durableId="1418749134">
    <w:abstractNumId w:val="10"/>
  </w:num>
  <w:num w:numId="33" w16cid:durableId="1859931097">
    <w:abstractNumId w:val="10"/>
  </w:num>
  <w:num w:numId="34" w16cid:durableId="1412046120">
    <w:abstractNumId w:val="10"/>
  </w:num>
  <w:num w:numId="35" w16cid:durableId="1055081271">
    <w:abstractNumId w:val="10"/>
  </w:num>
  <w:num w:numId="36" w16cid:durableId="1951156626">
    <w:abstractNumId w:val="10"/>
  </w:num>
  <w:num w:numId="37" w16cid:durableId="1741363654">
    <w:abstractNumId w:val="10"/>
  </w:num>
  <w:num w:numId="38" w16cid:durableId="1957059443">
    <w:abstractNumId w:val="10"/>
  </w:num>
  <w:num w:numId="39" w16cid:durableId="1627546201">
    <w:abstractNumId w:val="15"/>
  </w:num>
  <w:num w:numId="40" w16cid:durableId="2037534501">
    <w:abstractNumId w:val="10"/>
  </w:num>
  <w:num w:numId="41" w16cid:durableId="54063390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62"/>
    <w:rsid w:val="0000078C"/>
    <w:rsid w:val="000007B8"/>
    <w:rsid w:val="00000BE7"/>
    <w:rsid w:val="000012CF"/>
    <w:rsid w:val="00001A31"/>
    <w:rsid w:val="00002036"/>
    <w:rsid w:val="00002221"/>
    <w:rsid w:val="0000272D"/>
    <w:rsid w:val="0000297B"/>
    <w:rsid w:val="00002A4B"/>
    <w:rsid w:val="0000349F"/>
    <w:rsid w:val="00004ABF"/>
    <w:rsid w:val="000052EA"/>
    <w:rsid w:val="00005B3D"/>
    <w:rsid w:val="00006017"/>
    <w:rsid w:val="00006174"/>
    <w:rsid w:val="00006811"/>
    <w:rsid w:val="00006DAF"/>
    <w:rsid w:val="000072B5"/>
    <w:rsid w:val="0000756E"/>
    <w:rsid w:val="000077E7"/>
    <w:rsid w:val="0001017E"/>
    <w:rsid w:val="0001019C"/>
    <w:rsid w:val="00010E83"/>
    <w:rsid w:val="00010ED0"/>
    <w:rsid w:val="00010F6B"/>
    <w:rsid w:val="00011369"/>
    <w:rsid w:val="00011F41"/>
    <w:rsid w:val="0001220F"/>
    <w:rsid w:val="00013089"/>
    <w:rsid w:val="0001348A"/>
    <w:rsid w:val="0001387A"/>
    <w:rsid w:val="00013DB1"/>
    <w:rsid w:val="00014A29"/>
    <w:rsid w:val="00015C48"/>
    <w:rsid w:val="000162ED"/>
    <w:rsid w:val="0001642D"/>
    <w:rsid w:val="000167C2"/>
    <w:rsid w:val="0001723C"/>
    <w:rsid w:val="00017878"/>
    <w:rsid w:val="000201E6"/>
    <w:rsid w:val="00020493"/>
    <w:rsid w:val="00020CE3"/>
    <w:rsid w:val="00021529"/>
    <w:rsid w:val="000220BD"/>
    <w:rsid w:val="00022926"/>
    <w:rsid w:val="00022FDA"/>
    <w:rsid w:val="0002300C"/>
    <w:rsid w:val="00023E1F"/>
    <w:rsid w:val="00023F94"/>
    <w:rsid w:val="0002460A"/>
    <w:rsid w:val="00024DC5"/>
    <w:rsid w:val="000250B9"/>
    <w:rsid w:val="0002513F"/>
    <w:rsid w:val="000254F0"/>
    <w:rsid w:val="000259D9"/>
    <w:rsid w:val="00025A58"/>
    <w:rsid w:val="000262CC"/>
    <w:rsid w:val="0002644C"/>
    <w:rsid w:val="00026D52"/>
    <w:rsid w:val="00027963"/>
    <w:rsid w:val="00027D88"/>
    <w:rsid w:val="00030116"/>
    <w:rsid w:val="00030586"/>
    <w:rsid w:val="00030A86"/>
    <w:rsid w:val="00030B79"/>
    <w:rsid w:val="00030E48"/>
    <w:rsid w:val="00031046"/>
    <w:rsid w:val="00031925"/>
    <w:rsid w:val="00031F28"/>
    <w:rsid w:val="0003208C"/>
    <w:rsid w:val="000321E2"/>
    <w:rsid w:val="00032448"/>
    <w:rsid w:val="000324C7"/>
    <w:rsid w:val="000330AD"/>
    <w:rsid w:val="000332E9"/>
    <w:rsid w:val="00033530"/>
    <w:rsid w:val="00033894"/>
    <w:rsid w:val="000338E1"/>
    <w:rsid w:val="00033C03"/>
    <w:rsid w:val="00034EBF"/>
    <w:rsid w:val="00035158"/>
    <w:rsid w:val="00035271"/>
    <w:rsid w:val="00035749"/>
    <w:rsid w:val="00036A71"/>
    <w:rsid w:val="000370E6"/>
    <w:rsid w:val="0003788F"/>
    <w:rsid w:val="000405C6"/>
    <w:rsid w:val="0004122E"/>
    <w:rsid w:val="000413FF"/>
    <w:rsid w:val="0004199E"/>
    <w:rsid w:val="00042BC9"/>
    <w:rsid w:val="00042F48"/>
    <w:rsid w:val="0004313E"/>
    <w:rsid w:val="0004326C"/>
    <w:rsid w:val="00044A17"/>
    <w:rsid w:val="00045488"/>
    <w:rsid w:val="00045978"/>
    <w:rsid w:val="00045C89"/>
    <w:rsid w:val="00045CAB"/>
    <w:rsid w:val="0004638B"/>
    <w:rsid w:val="00047093"/>
    <w:rsid w:val="0005105E"/>
    <w:rsid w:val="00052003"/>
    <w:rsid w:val="00052066"/>
    <w:rsid w:val="00052464"/>
    <w:rsid w:val="00053084"/>
    <w:rsid w:val="00053598"/>
    <w:rsid w:val="000538EF"/>
    <w:rsid w:val="00054637"/>
    <w:rsid w:val="0005470F"/>
    <w:rsid w:val="00054D60"/>
    <w:rsid w:val="00055248"/>
    <w:rsid w:val="00055FA2"/>
    <w:rsid w:val="0005607B"/>
    <w:rsid w:val="00056AAF"/>
    <w:rsid w:val="00056B6B"/>
    <w:rsid w:val="0005704C"/>
    <w:rsid w:val="00060392"/>
    <w:rsid w:val="000606C7"/>
    <w:rsid w:val="000607DB"/>
    <w:rsid w:val="00060E92"/>
    <w:rsid w:val="00061945"/>
    <w:rsid w:val="00061B90"/>
    <w:rsid w:val="00061FCB"/>
    <w:rsid w:val="00062C5B"/>
    <w:rsid w:val="0006322F"/>
    <w:rsid w:val="00063684"/>
    <w:rsid w:val="000639C6"/>
    <w:rsid w:val="00063E66"/>
    <w:rsid w:val="000644B8"/>
    <w:rsid w:val="0006521C"/>
    <w:rsid w:val="00065D87"/>
    <w:rsid w:val="00065FB1"/>
    <w:rsid w:val="000675CC"/>
    <w:rsid w:val="000714D2"/>
    <w:rsid w:val="000721B1"/>
    <w:rsid w:val="000724BB"/>
    <w:rsid w:val="000725F1"/>
    <w:rsid w:val="00072AD8"/>
    <w:rsid w:val="0007304F"/>
    <w:rsid w:val="000735C6"/>
    <w:rsid w:val="00074114"/>
    <w:rsid w:val="00074746"/>
    <w:rsid w:val="00074AEB"/>
    <w:rsid w:val="0007504F"/>
    <w:rsid w:val="000753DE"/>
    <w:rsid w:val="0007597A"/>
    <w:rsid w:val="000763A2"/>
    <w:rsid w:val="00076408"/>
    <w:rsid w:val="000768DD"/>
    <w:rsid w:val="00076C79"/>
    <w:rsid w:val="00076CA9"/>
    <w:rsid w:val="00077BAC"/>
    <w:rsid w:val="00081591"/>
    <w:rsid w:val="00081B89"/>
    <w:rsid w:val="00083900"/>
    <w:rsid w:val="00083D1E"/>
    <w:rsid w:val="00084A17"/>
    <w:rsid w:val="00084C12"/>
    <w:rsid w:val="00084E05"/>
    <w:rsid w:val="0008566C"/>
    <w:rsid w:val="00085EDE"/>
    <w:rsid w:val="00086025"/>
    <w:rsid w:val="000867A9"/>
    <w:rsid w:val="00086ECB"/>
    <w:rsid w:val="00087912"/>
    <w:rsid w:val="00087E39"/>
    <w:rsid w:val="000901CB"/>
    <w:rsid w:val="0009061C"/>
    <w:rsid w:val="00090EE2"/>
    <w:rsid w:val="000911B0"/>
    <w:rsid w:val="000911E2"/>
    <w:rsid w:val="0009157C"/>
    <w:rsid w:val="000915F5"/>
    <w:rsid w:val="00091EAA"/>
    <w:rsid w:val="00092315"/>
    <w:rsid w:val="0009259A"/>
    <w:rsid w:val="00092889"/>
    <w:rsid w:val="0009320B"/>
    <w:rsid w:val="000932FD"/>
    <w:rsid w:val="00093979"/>
    <w:rsid w:val="00093B91"/>
    <w:rsid w:val="0009594A"/>
    <w:rsid w:val="00095B9D"/>
    <w:rsid w:val="00096370"/>
    <w:rsid w:val="00096499"/>
    <w:rsid w:val="00096560"/>
    <w:rsid w:val="000967D1"/>
    <w:rsid w:val="00096D17"/>
    <w:rsid w:val="00096E9C"/>
    <w:rsid w:val="0009771D"/>
    <w:rsid w:val="00097DF3"/>
    <w:rsid w:val="000A027B"/>
    <w:rsid w:val="000A0899"/>
    <w:rsid w:val="000A23EE"/>
    <w:rsid w:val="000A28C8"/>
    <w:rsid w:val="000A2BCA"/>
    <w:rsid w:val="000A33C0"/>
    <w:rsid w:val="000A3839"/>
    <w:rsid w:val="000A4AA8"/>
    <w:rsid w:val="000A502B"/>
    <w:rsid w:val="000A5B47"/>
    <w:rsid w:val="000A5E7E"/>
    <w:rsid w:val="000A61DA"/>
    <w:rsid w:val="000A687B"/>
    <w:rsid w:val="000A7984"/>
    <w:rsid w:val="000A7B6D"/>
    <w:rsid w:val="000A7DA0"/>
    <w:rsid w:val="000B0261"/>
    <w:rsid w:val="000B0C06"/>
    <w:rsid w:val="000B1A9C"/>
    <w:rsid w:val="000B220D"/>
    <w:rsid w:val="000B2714"/>
    <w:rsid w:val="000B28A3"/>
    <w:rsid w:val="000B3272"/>
    <w:rsid w:val="000B3D40"/>
    <w:rsid w:val="000B4300"/>
    <w:rsid w:val="000B53AE"/>
    <w:rsid w:val="000B6402"/>
    <w:rsid w:val="000B68D6"/>
    <w:rsid w:val="000B696D"/>
    <w:rsid w:val="000B6A3F"/>
    <w:rsid w:val="000B79E7"/>
    <w:rsid w:val="000C053A"/>
    <w:rsid w:val="000C1064"/>
    <w:rsid w:val="000C25C5"/>
    <w:rsid w:val="000C25FA"/>
    <w:rsid w:val="000C3EA7"/>
    <w:rsid w:val="000C4B7F"/>
    <w:rsid w:val="000C5270"/>
    <w:rsid w:val="000C5289"/>
    <w:rsid w:val="000C6194"/>
    <w:rsid w:val="000C6CFE"/>
    <w:rsid w:val="000C6E90"/>
    <w:rsid w:val="000D0652"/>
    <w:rsid w:val="000D0844"/>
    <w:rsid w:val="000D0BB9"/>
    <w:rsid w:val="000D0D62"/>
    <w:rsid w:val="000D10B2"/>
    <w:rsid w:val="000D20F7"/>
    <w:rsid w:val="000D2463"/>
    <w:rsid w:val="000D2ABB"/>
    <w:rsid w:val="000D2D84"/>
    <w:rsid w:val="000D2EF4"/>
    <w:rsid w:val="000D38E7"/>
    <w:rsid w:val="000D45B7"/>
    <w:rsid w:val="000D5233"/>
    <w:rsid w:val="000D549F"/>
    <w:rsid w:val="000D574D"/>
    <w:rsid w:val="000D5D6D"/>
    <w:rsid w:val="000D6581"/>
    <w:rsid w:val="000D660B"/>
    <w:rsid w:val="000D6758"/>
    <w:rsid w:val="000D6A2A"/>
    <w:rsid w:val="000D6D2B"/>
    <w:rsid w:val="000D732E"/>
    <w:rsid w:val="000D79AE"/>
    <w:rsid w:val="000E023D"/>
    <w:rsid w:val="000E0B75"/>
    <w:rsid w:val="000E114E"/>
    <w:rsid w:val="000E125A"/>
    <w:rsid w:val="000E1C30"/>
    <w:rsid w:val="000E26DB"/>
    <w:rsid w:val="000E2CB1"/>
    <w:rsid w:val="000E3D87"/>
    <w:rsid w:val="000E4AA2"/>
    <w:rsid w:val="000E4B05"/>
    <w:rsid w:val="000E5236"/>
    <w:rsid w:val="000E57AA"/>
    <w:rsid w:val="000E7F2F"/>
    <w:rsid w:val="000E7F94"/>
    <w:rsid w:val="000F0C24"/>
    <w:rsid w:val="000F1D0C"/>
    <w:rsid w:val="000F249E"/>
    <w:rsid w:val="000F2684"/>
    <w:rsid w:val="000F28B9"/>
    <w:rsid w:val="000F2E81"/>
    <w:rsid w:val="000F366A"/>
    <w:rsid w:val="000F504F"/>
    <w:rsid w:val="000F60CA"/>
    <w:rsid w:val="000F69AB"/>
    <w:rsid w:val="000F6EA9"/>
    <w:rsid w:val="000F6EC7"/>
    <w:rsid w:val="000F7A24"/>
    <w:rsid w:val="000F7CB5"/>
    <w:rsid w:val="00100327"/>
    <w:rsid w:val="00100839"/>
    <w:rsid w:val="00100CD1"/>
    <w:rsid w:val="001011D2"/>
    <w:rsid w:val="00102635"/>
    <w:rsid w:val="00102672"/>
    <w:rsid w:val="0010364F"/>
    <w:rsid w:val="001037E3"/>
    <w:rsid w:val="001039C7"/>
    <w:rsid w:val="00104091"/>
    <w:rsid w:val="0010455D"/>
    <w:rsid w:val="001046A1"/>
    <w:rsid w:val="00104C73"/>
    <w:rsid w:val="00104FBD"/>
    <w:rsid w:val="00105AA1"/>
    <w:rsid w:val="00105C81"/>
    <w:rsid w:val="001061B1"/>
    <w:rsid w:val="001066C4"/>
    <w:rsid w:val="00106AAB"/>
    <w:rsid w:val="00106E8D"/>
    <w:rsid w:val="00107479"/>
    <w:rsid w:val="0010747B"/>
    <w:rsid w:val="00110FF8"/>
    <w:rsid w:val="0011168D"/>
    <w:rsid w:val="001117A9"/>
    <w:rsid w:val="00111DA2"/>
    <w:rsid w:val="001121F7"/>
    <w:rsid w:val="00112227"/>
    <w:rsid w:val="00112828"/>
    <w:rsid w:val="00113498"/>
    <w:rsid w:val="00113FF4"/>
    <w:rsid w:val="00114ED3"/>
    <w:rsid w:val="00116FAD"/>
    <w:rsid w:val="00120464"/>
    <w:rsid w:val="001209CE"/>
    <w:rsid w:val="00120ABD"/>
    <w:rsid w:val="00121287"/>
    <w:rsid w:val="001222CD"/>
    <w:rsid w:val="00122C5C"/>
    <w:rsid w:val="00123CC4"/>
    <w:rsid w:val="00123E94"/>
    <w:rsid w:val="00124667"/>
    <w:rsid w:val="00124BA2"/>
    <w:rsid w:val="00124BED"/>
    <w:rsid w:val="00125D95"/>
    <w:rsid w:val="00125EBD"/>
    <w:rsid w:val="00126B14"/>
    <w:rsid w:val="001272F3"/>
    <w:rsid w:val="00127BF6"/>
    <w:rsid w:val="0013050E"/>
    <w:rsid w:val="00130649"/>
    <w:rsid w:val="0013222B"/>
    <w:rsid w:val="00132CA5"/>
    <w:rsid w:val="001331B2"/>
    <w:rsid w:val="00133B67"/>
    <w:rsid w:val="00134D62"/>
    <w:rsid w:val="00134E06"/>
    <w:rsid w:val="001353C8"/>
    <w:rsid w:val="00135F0A"/>
    <w:rsid w:val="0013603E"/>
    <w:rsid w:val="0013628A"/>
    <w:rsid w:val="00136679"/>
    <w:rsid w:val="00136E97"/>
    <w:rsid w:val="00137AA0"/>
    <w:rsid w:val="00137FD3"/>
    <w:rsid w:val="0014025E"/>
    <w:rsid w:val="001409F6"/>
    <w:rsid w:val="00140B55"/>
    <w:rsid w:val="00140B57"/>
    <w:rsid w:val="00140B8D"/>
    <w:rsid w:val="00141C3F"/>
    <w:rsid w:val="00142544"/>
    <w:rsid w:val="00142B2E"/>
    <w:rsid w:val="001449F6"/>
    <w:rsid w:val="00144CC0"/>
    <w:rsid w:val="00144E3C"/>
    <w:rsid w:val="00144F1D"/>
    <w:rsid w:val="00145508"/>
    <w:rsid w:val="001458D8"/>
    <w:rsid w:val="00145A64"/>
    <w:rsid w:val="00145DF9"/>
    <w:rsid w:val="001460DB"/>
    <w:rsid w:val="001464DA"/>
    <w:rsid w:val="0014675D"/>
    <w:rsid w:val="00146D6B"/>
    <w:rsid w:val="00146E41"/>
    <w:rsid w:val="0014787F"/>
    <w:rsid w:val="001478BD"/>
    <w:rsid w:val="00150589"/>
    <w:rsid w:val="001506F6"/>
    <w:rsid w:val="001508F7"/>
    <w:rsid w:val="00150E16"/>
    <w:rsid w:val="00150E2F"/>
    <w:rsid w:val="00150F16"/>
    <w:rsid w:val="00151AEE"/>
    <w:rsid w:val="00151E92"/>
    <w:rsid w:val="0015271F"/>
    <w:rsid w:val="00152810"/>
    <w:rsid w:val="0015363A"/>
    <w:rsid w:val="00153D03"/>
    <w:rsid w:val="001548B5"/>
    <w:rsid w:val="00154B79"/>
    <w:rsid w:val="00154BD1"/>
    <w:rsid w:val="00154D87"/>
    <w:rsid w:val="00154E3B"/>
    <w:rsid w:val="0015505A"/>
    <w:rsid w:val="00155260"/>
    <w:rsid w:val="00155654"/>
    <w:rsid w:val="00155886"/>
    <w:rsid w:val="0015624E"/>
    <w:rsid w:val="001564A6"/>
    <w:rsid w:val="0015782D"/>
    <w:rsid w:val="00157858"/>
    <w:rsid w:val="00160FD6"/>
    <w:rsid w:val="001612CF"/>
    <w:rsid w:val="00161574"/>
    <w:rsid w:val="00161EB7"/>
    <w:rsid w:val="00161F34"/>
    <w:rsid w:val="0016216B"/>
    <w:rsid w:val="00162844"/>
    <w:rsid w:val="0016307B"/>
    <w:rsid w:val="00164DF6"/>
    <w:rsid w:val="0016527F"/>
    <w:rsid w:val="00165321"/>
    <w:rsid w:val="00165432"/>
    <w:rsid w:val="00165A28"/>
    <w:rsid w:val="001664FE"/>
    <w:rsid w:val="00166F50"/>
    <w:rsid w:val="001679B2"/>
    <w:rsid w:val="00167A0A"/>
    <w:rsid w:val="00170442"/>
    <w:rsid w:val="00170A60"/>
    <w:rsid w:val="00170C78"/>
    <w:rsid w:val="00171098"/>
    <w:rsid w:val="00171226"/>
    <w:rsid w:val="0017218B"/>
    <w:rsid w:val="00172501"/>
    <w:rsid w:val="00173649"/>
    <w:rsid w:val="0017487E"/>
    <w:rsid w:val="00175A42"/>
    <w:rsid w:val="00176C49"/>
    <w:rsid w:val="00177E01"/>
    <w:rsid w:val="001804B8"/>
    <w:rsid w:val="00180590"/>
    <w:rsid w:val="0018091A"/>
    <w:rsid w:val="00181552"/>
    <w:rsid w:val="0018171E"/>
    <w:rsid w:val="001817E1"/>
    <w:rsid w:val="00181BA3"/>
    <w:rsid w:val="00181E31"/>
    <w:rsid w:val="00182336"/>
    <w:rsid w:val="00182842"/>
    <w:rsid w:val="00182854"/>
    <w:rsid w:val="00182A00"/>
    <w:rsid w:val="00182E8D"/>
    <w:rsid w:val="0018302F"/>
    <w:rsid w:val="00183EE4"/>
    <w:rsid w:val="001847AA"/>
    <w:rsid w:val="001847BB"/>
    <w:rsid w:val="00184E62"/>
    <w:rsid w:val="00190130"/>
    <w:rsid w:val="00190412"/>
    <w:rsid w:val="00191F28"/>
    <w:rsid w:val="00192DD0"/>
    <w:rsid w:val="0019380F"/>
    <w:rsid w:val="00193FAC"/>
    <w:rsid w:val="00194228"/>
    <w:rsid w:val="00195988"/>
    <w:rsid w:val="00196006"/>
    <w:rsid w:val="001961CC"/>
    <w:rsid w:val="00196A1B"/>
    <w:rsid w:val="0019749E"/>
    <w:rsid w:val="00197A66"/>
    <w:rsid w:val="001A029E"/>
    <w:rsid w:val="001A0479"/>
    <w:rsid w:val="001A09D1"/>
    <w:rsid w:val="001A0D5B"/>
    <w:rsid w:val="001A1532"/>
    <w:rsid w:val="001A1CB0"/>
    <w:rsid w:val="001A1F6E"/>
    <w:rsid w:val="001A2529"/>
    <w:rsid w:val="001A2E18"/>
    <w:rsid w:val="001A387B"/>
    <w:rsid w:val="001A40C2"/>
    <w:rsid w:val="001A43BF"/>
    <w:rsid w:val="001A5834"/>
    <w:rsid w:val="001A59A3"/>
    <w:rsid w:val="001A59D3"/>
    <w:rsid w:val="001A5A58"/>
    <w:rsid w:val="001A5D3F"/>
    <w:rsid w:val="001A60D3"/>
    <w:rsid w:val="001A68BA"/>
    <w:rsid w:val="001A6944"/>
    <w:rsid w:val="001A6F79"/>
    <w:rsid w:val="001A74D3"/>
    <w:rsid w:val="001A762B"/>
    <w:rsid w:val="001A7BA2"/>
    <w:rsid w:val="001B0C13"/>
    <w:rsid w:val="001B0F66"/>
    <w:rsid w:val="001B16A5"/>
    <w:rsid w:val="001B1D8C"/>
    <w:rsid w:val="001B3042"/>
    <w:rsid w:val="001B3C97"/>
    <w:rsid w:val="001B3DE0"/>
    <w:rsid w:val="001B52F1"/>
    <w:rsid w:val="001B5928"/>
    <w:rsid w:val="001B5C11"/>
    <w:rsid w:val="001B5D75"/>
    <w:rsid w:val="001B5F6D"/>
    <w:rsid w:val="001B6246"/>
    <w:rsid w:val="001B6285"/>
    <w:rsid w:val="001B68EC"/>
    <w:rsid w:val="001B69E1"/>
    <w:rsid w:val="001B6B65"/>
    <w:rsid w:val="001B7373"/>
    <w:rsid w:val="001B76B6"/>
    <w:rsid w:val="001B76CE"/>
    <w:rsid w:val="001B791F"/>
    <w:rsid w:val="001B7B0D"/>
    <w:rsid w:val="001B7F5C"/>
    <w:rsid w:val="001C03BC"/>
    <w:rsid w:val="001C18EF"/>
    <w:rsid w:val="001C1F55"/>
    <w:rsid w:val="001C1F62"/>
    <w:rsid w:val="001C236C"/>
    <w:rsid w:val="001C29CE"/>
    <w:rsid w:val="001C300B"/>
    <w:rsid w:val="001C3C18"/>
    <w:rsid w:val="001C454F"/>
    <w:rsid w:val="001C4ABE"/>
    <w:rsid w:val="001C4E62"/>
    <w:rsid w:val="001C519C"/>
    <w:rsid w:val="001C54A1"/>
    <w:rsid w:val="001C56DF"/>
    <w:rsid w:val="001C592C"/>
    <w:rsid w:val="001C5A3C"/>
    <w:rsid w:val="001C5F2D"/>
    <w:rsid w:val="001C62C2"/>
    <w:rsid w:val="001C685E"/>
    <w:rsid w:val="001D179E"/>
    <w:rsid w:val="001D3678"/>
    <w:rsid w:val="001D40ED"/>
    <w:rsid w:val="001D4354"/>
    <w:rsid w:val="001D4444"/>
    <w:rsid w:val="001D458A"/>
    <w:rsid w:val="001D54FB"/>
    <w:rsid w:val="001D5550"/>
    <w:rsid w:val="001D57C2"/>
    <w:rsid w:val="001D604F"/>
    <w:rsid w:val="001D6235"/>
    <w:rsid w:val="001D671B"/>
    <w:rsid w:val="001D67FD"/>
    <w:rsid w:val="001D749C"/>
    <w:rsid w:val="001D74D9"/>
    <w:rsid w:val="001D7A01"/>
    <w:rsid w:val="001D7EEE"/>
    <w:rsid w:val="001E04E3"/>
    <w:rsid w:val="001E0EB8"/>
    <w:rsid w:val="001E0ECD"/>
    <w:rsid w:val="001E1049"/>
    <w:rsid w:val="001E1894"/>
    <w:rsid w:val="001E1F90"/>
    <w:rsid w:val="001E2134"/>
    <w:rsid w:val="001E2398"/>
    <w:rsid w:val="001E2DD0"/>
    <w:rsid w:val="001E3019"/>
    <w:rsid w:val="001E366F"/>
    <w:rsid w:val="001E3E3A"/>
    <w:rsid w:val="001E3F89"/>
    <w:rsid w:val="001E4639"/>
    <w:rsid w:val="001E54EC"/>
    <w:rsid w:val="001E5BC1"/>
    <w:rsid w:val="001E5EAF"/>
    <w:rsid w:val="001E610A"/>
    <w:rsid w:val="001E6751"/>
    <w:rsid w:val="001E6783"/>
    <w:rsid w:val="001E6B39"/>
    <w:rsid w:val="001E703B"/>
    <w:rsid w:val="001E726F"/>
    <w:rsid w:val="001E72A6"/>
    <w:rsid w:val="001E7420"/>
    <w:rsid w:val="001E785A"/>
    <w:rsid w:val="001F104F"/>
    <w:rsid w:val="001F297C"/>
    <w:rsid w:val="001F3134"/>
    <w:rsid w:val="001F4196"/>
    <w:rsid w:val="001F4860"/>
    <w:rsid w:val="001F4A63"/>
    <w:rsid w:val="001F4EB2"/>
    <w:rsid w:val="001F6176"/>
    <w:rsid w:val="001F63A7"/>
    <w:rsid w:val="001F6686"/>
    <w:rsid w:val="002005AC"/>
    <w:rsid w:val="00200917"/>
    <w:rsid w:val="00200AC0"/>
    <w:rsid w:val="00200C9C"/>
    <w:rsid w:val="002029FD"/>
    <w:rsid w:val="002029FF"/>
    <w:rsid w:val="002030F8"/>
    <w:rsid w:val="00203FAB"/>
    <w:rsid w:val="00204EAA"/>
    <w:rsid w:val="00206955"/>
    <w:rsid w:val="00210526"/>
    <w:rsid w:val="00210E9C"/>
    <w:rsid w:val="00211223"/>
    <w:rsid w:val="00211D89"/>
    <w:rsid w:val="00211DF3"/>
    <w:rsid w:val="00212619"/>
    <w:rsid w:val="002127D3"/>
    <w:rsid w:val="00212F96"/>
    <w:rsid w:val="00213177"/>
    <w:rsid w:val="002137AF"/>
    <w:rsid w:val="00213BF9"/>
    <w:rsid w:val="00213F66"/>
    <w:rsid w:val="00214719"/>
    <w:rsid w:val="00215F9F"/>
    <w:rsid w:val="0021608E"/>
    <w:rsid w:val="002171D7"/>
    <w:rsid w:val="00217D7E"/>
    <w:rsid w:val="00217E64"/>
    <w:rsid w:val="00220040"/>
    <w:rsid w:val="002203D0"/>
    <w:rsid w:val="002205D7"/>
    <w:rsid w:val="00220A14"/>
    <w:rsid w:val="00220A30"/>
    <w:rsid w:val="00221C95"/>
    <w:rsid w:val="00221D11"/>
    <w:rsid w:val="00222948"/>
    <w:rsid w:val="00223027"/>
    <w:rsid w:val="002236BA"/>
    <w:rsid w:val="00224DF3"/>
    <w:rsid w:val="00225440"/>
    <w:rsid w:val="00225A1E"/>
    <w:rsid w:val="00225B5C"/>
    <w:rsid w:val="00225CB4"/>
    <w:rsid w:val="00225F1F"/>
    <w:rsid w:val="00225FF3"/>
    <w:rsid w:val="00226144"/>
    <w:rsid w:val="0022616A"/>
    <w:rsid w:val="002270F3"/>
    <w:rsid w:val="00227B91"/>
    <w:rsid w:val="00227F5F"/>
    <w:rsid w:val="0023033D"/>
    <w:rsid w:val="00231ED2"/>
    <w:rsid w:val="0023207C"/>
    <w:rsid w:val="00232862"/>
    <w:rsid w:val="00232C0F"/>
    <w:rsid w:val="00233296"/>
    <w:rsid w:val="002335C1"/>
    <w:rsid w:val="00233AFE"/>
    <w:rsid w:val="0023403E"/>
    <w:rsid w:val="00234910"/>
    <w:rsid w:val="00234D4F"/>
    <w:rsid w:val="00234F28"/>
    <w:rsid w:val="0023602B"/>
    <w:rsid w:val="002368AD"/>
    <w:rsid w:val="002369FC"/>
    <w:rsid w:val="00237761"/>
    <w:rsid w:val="00237EFC"/>
    <w:rsid w:val="00240DA6"/>
    <w:rsid w:val="002411DC"/>
    <w:rsid w:val="00241220"/>
    <w:rsid w:val="00241258"/>
    <w:rsid w:val="002412C5"/>
    <w:rsid w:val="0024218E"/>
    <w:rsid w:val="0024304A"/>
    <w:rsid w:val="0024328A"/>
    <w:rsid w:val="00243831"/>
    <w:rsid w:val="00243AE9"/>
    <w:rsid w:val="00244651"/>
    <w:rsid w:val="00244690"/>
    <w:rsid w:val="00244844"/>
    <w:rsid w:val="00244E6E"/>
    <w:rsid w:val="00244E85"/>
    <w:rsid w:val="0024574E"/>
    <w:rsid w:val="00245C33"/>
    <w:rsid w:val="00246349"/>
    <w:rsid w:val="00246934"/>
    <w:rsid w:val="00247329"/>
    <w:rsid w:val="00247936"/>
    <w:rsid w:val="00247EA8"/>
    <w:rsid w:val="0025018E"/>
    <w:rsid w:val="0025074C"/>
    <w:rsid w:val="0025085F"/>
    <w:rsid w:val="00250AE2"/>
    <w:rsid w:val="00250CD6"/>
    <w:rsid w:val="00251BF3"/>
    <w:rsid w:val="002545C5"/>
    <w:rsid w:val="00254778"/>
    <w:rsid w:val="00254C74"/>
    <w:rsid w:val="00255C07"/>
    <w:rsid w:val="002560AB"/>
    <w:rsid w:val="00256898"/>
    <w:rsid w:val="00256938"/>
    <w:rsid w:val="00260EA3"/>
    <w:rsid w:val="00261767"/>
    <w:rsid w:val="00261C10"/>
    <w:rsid w:val="00262264"/>
    <w:rsid w:val="00262520"/>
    <w:rsid w:val="00262A84"/>
    <w:rsid w:val="00262B55"/>
    <w:rsid w:val="0026307F"/>
    <w:rsid w:val="002639FA"/>
    <w:rsid w:val="002641D7"/>
    <w:rsid w:val="00264E92"/>
    <w:rsid w:val="00265202"/>
    <w:rsid w:val="00265213"/>
    <w:rsid w:val="00265570"/>
    <w:rsid w:val="002655BB"/>
    <w:rsid w:val="00265BE8"/>
    <w:rsid w:val="002663B0"/>
    <w:rsid w:val="00267E9B"/>
    <w:rsid w:val="00270B86"/>
    <w:rsid w:val="00270BA7"/>
    <w:rsid w:val="00271715"/>
    <w:rsid w:val="002720C3"/>
    <w:rsid w:val="002722CB"/>
    <w:rsid w:val="00272539"/>
    <w:rsid w:val="00272BDF"/>
    <w:rsid w:val="00273257"/>
    <w:rsid w:val="00273B36"/>
    <w:rsid w:val="00273D42"/>
    <w:rsid w:val="00273E7B"/>
    <w:rsid w:val="00274864"/>
    <w:rsid w:val="00275ABD"/>
    <w:rsid w:val="00275B72"/>
    <w:rsid w:val="002767F8"/>
    <w:rsid w:val="00277B77"/>
    <w:rsid w:val="00277C96"/>
    <w:rsid w:val="00281970"/>
    <w:rsid w:val="00281F82"/>
    <w:rsid w:val="00284205"/>
    <w:rsid w:val="00285E49"/>
    <w:rsid w:val="002866A1"/>
    <w:rsid w:val="00286CF7"/>
    <w:rsid w:val="00287344"/>
    <w:rsid w:val="00287769"/>
    <w:rsid w:val="00287780"/>
    <w:rsid w:val="00287B68"/>
    <w:rsid w:val="00287FEC"/>
    <w:rsid w:val="00290026"/>
    <w:rsid w:val="00290892"/>
    <w:rsid w:val="002919C7"/>
    <w:rsid w:val="002924BF"/>
    <w:rsid w:val="0029256C"/>
    <w:rsid w:val="0029285A"/>
    <w:rsid w:val="00292B73"/>
    <w:rsid w:val="002939F3"/>
    <w:rsid w:val="00293EED"/>
    <w:rsid w:val="00293F3A"/>
    <w:rsid w:val="00294139"/>
    <w:rsid w:val="002945AF"/>
    <w:rsid w:val="00294A5B"/>
    <w:rsid w:val="00294A6D"/>
    <w:rsid w:val="0029554F"/>
    <w:rsid w:val="00295C79"/>
    <w:rsid w:val="00296E2E"/>
    <w:rsid w:val="002971CE"/>
    <w:rsid w:val="00297785"/>
    <w:rsid w:val="002A0048"/>
    <w:rsid w:val="002A0638"/>
    <w:rsid w:val="002A08B6"/>
    <w:rsid w:val="002A12BB"/>
    <w:rsid w:val="002A1FBC"/>
    <w:rsid w:val="002A24F9"/>
    <w:rsid w:val="002A2654"/>
    <w:rsid w:val="002A2A42"/>
    <w:rsid w:val="002A361C"/>
    <w:rsid w:val="002A3F02"/>
    <w:rsid w:val="002A41F6"/>
    <w:rsid w:val="002A45E4"/>
    <w:rsid w:val="002A4775"/>
    <w:rsid w:val="002A4903"/>
    <w:rsid w:val="002A5427"/>
    <w:rsid w:val="002A5960"/>
    <w:rsid w:val="002A5FE4"/>
    <w:rsid w:val="002A6132"/>
    <w:rsid w:val="002A6887"/>
    <w:rsid w:val="002A6D8C"/>
    <w:rsid w:val="002A76E3"/>
    <w:rsid w:val="002A77E0"/>
    <w:rsid w:val="002A7FDD"/>
    <w:rsid w:val="002B070D"/>
    <w:rsid w:val="002B0D32"/>
    <w:rsid w:val="002B1126"/>
    <w:rsid w:val="002B1752"/>
    <w:rsid w:val="002B184E"/>
    <w:rsid w:val="002B191B"/>
    <w:rsid w:val="002B2839"/>
    <w:rsid w:val="002B2CA5"/>
    <w:rsid w:val="002B3EE7"/>
    <w:rsid w:val="002B6390"/>
    <w:rsid w:val="002B77ED"/>
    <w:rsid w:val="002B7FA0"/>
    <w:rsid w:val="002C01CF"/>
    <w:rsid w:val="002C0383"/>
    <w:rsid w:val="002C17B5"/>
    <w:rsid w:val="002C17E8"/>
    <w:rsid w:val="002C1E7C"/>
    <w:rsid w:val="002C294C"/>
    <w:rsid w:val="002C319B"/>
    <w:rsid w:val="002C456B"/>
    <w:rsid w:val="002C4889"/>
    <w:rsid w:val="002C4AD4"/>
    <w:rsid w:val="002C52A5"/>
    <w:rsid w:val="002C571F"/>
    <w:rsid w:val="002C6319"/>
    <w:rsid w:val="002C6878"/>
    <w:rsid w:val="002C7492"/>
    <w:rsid w:val="002C7E54"/>
    <w:rsid w:val="002D11EE"/>
    <w:rsid w:val="002D16F8"/>
    <w:rsid w:val="002D2708"/>
    <w:rsid w:val="002D28FD"/>
    <w:rsid w:val="002D315F"/>
    <w:rsid w:val="002D3514"/>
    <w:rsid w:val="002D4DF5"/>
    <w:rsid w:val="002D4FD0"/>
    <w:rsid w:val="002D5074"/>
    <w:rsid w:val="002D58CA"/>
    <w:rsid w:val="002D5B2C"/>
    <w:rsid w:val="002D6D3A"/>
    <w:rsid w:val="002D6FD1"/>
    <w:rsid w:val="002D7634"/>
    <w:rsid w:val="002D7C9A"/>
    <w:rsid w:val="002D7CA2"/>
    <w:rsid w:val="002E0981"/>
    <w:rsid w:val="002E0C96"/>
    <w:rsid w:val="002E1060"/>
    <w:rsid w:val="002E154E"/>
    <w:rsid w:val="002E1666"/>
    <w:rsid w:val="002E22F3"/>
    <w:rsid w:val="002E3988"/>
    <w:rsid w:val="002E3A38"/>
    <w:rsid w:val="002E3E00"/>
    <w:rsid w:val="002E3ED9"/>
    <w:rsid w:val="002E4342"/>
    <w:rsid w:val="002E5F75"/>
    <w:rsid w:val="002E73DB"/>
    <w:rsid w:val="002E7BF5"/>
    <w:rsid w:val="002E7F18"/>
    <w:rsid w:val="002F0D96"/>
    <w:rsid w:val="002F136E"/>
    <w:rsid w:val="002F1539"/>
    <w:rsid w:val="002F1C4A"/>
    <w:rsid w:val="002F2055"/>
    <w:rsid w:val="002F2160"/>
    <w:rsid w:val="002F2482"/>
    <w:rsid w:val="002F3670"/>
    <w:rsid w:val="002F4EE0"/>
    <w:rsid w:val="002F5023"/>
    <w:rsid w:val="002F59B7"/>
    <w:rsid w:val="002F633C"/>
    <w:rsid w:val="002F6366"/>
    <w:rsid w:val="002F6810"/>
    <w:rsid w:val="002F6914"/>
    <w:rsid w:val="002F6F8B"/>
    <w:rsid w:val="002F77FF"/>
    <w:rsid w:val="0030058B"/>
    <w:rsid w:val="0030078B"/>
    <w:rsid w:val="00301366"/>
    <w:rsid w:val="0030269F"/>
    <w:rsid w:val="00302A41"/>
    <w:rsid w:val="00304C44"/>
    <w:rsid w:val="00304D8E"/>
    <w:rsid w:val="00305556"/>
    <w:rsid w:val="00305B04"/>
    <w:rsid w:val="0030638E"/>
    <w:rsid w:val="00306477"/>
    <w:rsid w:val="00306972"/>
    <w:rsid w:val="00306FAE"/>
    <w:rsid w:val="003077D8"/>
    <w:rsid w:val="00307A2F"/>
    <w:rsid w:val="00307C0A"/>
    <w:rsid w:val="00310DE6"/>
    <w:rsid w:val="003113F1"/>
    <w:rsid w:val="00311574"/>
    <w:rsid w:val="00311AF9"/>
    <w:rsid w:val="00312DB7"/>
    <w:rsid w:val="003135C6"/>
    <w:rsid w:val="003138AB"/>
    <w:rsid w:val="00313BDB"/>
    <w:rsid w:val="00313C10"/>
    <w:rsid w:val="00313D5C"/>
    <w:rsid w:val="00314112"/>
    <w:rsid w:val="003143E7"/>
    <w:rsid w:val="00314954"/>
    <w:rsid w:val="00314E0D"/>
    <w:rsid w:val="003151B1"/>
    <w:rsid w:val="00316C33"/>
    <w:rsid w:val="00316E46"/>
    <w:rsid w:val="0031703D"/>
    <w:rsid w:val="00317108"/>
    <w:rsid w:val="003176D3"/>
    <w:rsid w:val="00317C0E"/>
    <w:rsid w:val="00320179"/>
    <w:rsid w:val="003203A9"/>
    <w:rsid w:val="00320C7D"/>
    <w:rsid w:val="00320F0F"/>
    <w:rsid w:val="00322048"/>
    <w:rsid w:val="0032272B"/>
    <w:rsid w:val="00322859"/>
    <w:rsid w:val="00322875"/>
    <w:rsid w:val="0032329F"/>
    <w:rsid w:val="0032349D"/>
    <w:rsid w:val="003237D2"/>
    <w:rsid w:val="003238E8"/>
    <w:rsid w:val="00323D12"/>
    <w:rsid w:val="00323E3C"/>
    <w:rsid w:val="00324F5A"/>
    <w:rsid w:val="00325353"/>
    <w:rsid w:val="00326188"/>
    <w:rsid w:val="003264EA"/>
    <w:rsid w:val="00326933"/>
    <w:rsid w:val="00326ECF"/>
    <w:rsid w:val="0032782B"/>
    <w:rsid w:val="00327E30"/>
    <w:rsid w:val="00327F79"/>
    <w:rsid w:val="003304F8"/>
    <w:rsid w:val="00331114"/>
    <w:rsid w:val="00331FCD"/>
    <w:rsid w:val="003326B8"/>
    <w:rsid w:val="003334D1"/>
    <w:rsid w:val="00333ADD"/>
    <w:rsid w:val="00333C49"/>
    <w:rsid w:val="00333EA5"/>
    <w:rsid w:val="003340C7"/>
    <w:rsid w:val="003344D4"/>
    <w:rsid w:val="003347A1"/>
    <w:rsid w:val="0033528C"/>
    <w:rsid w:val="00335321"/>
    <w:rsid w:val="0033542F"/>
    <w:rsid w:val="0033681E"/>
    <w:rsid w:val="00337060"/>
    <w:rsid w:val="00337BFF"/>
    <w:rsid w:val="00340011"/>
    <w:rsid w:val="003408D8"/>
    <w:rsid w:val="003408E2"/>
    <w:rsid w:val="00341016"/>
    <w:rsid w:val="00341422"/>
    <w:rsid w:val="00341587"/>
    <w:rsid w:val="00342482"/>
    <w:rsid w:val="0034265A"/>
    <w:rsid w:val="00343BE4"/>
    <w:rsid w:val="00343FDE"/>
    <w:rsid w:val="0034412B"/>
    <w:rsid w:val="003447F4"/>
    <w:rsid w:val="00345342"/>
    <w:rsid w:val="00346208"/>
    <w:rsid w:val="00346315"/>
    <w:rsid w:val="0034663A"/>
    <w:rsid w:val="003466A0"/>
    <w:rsid w:val="0034682F"/>
    <w:rsid w:val="0034707F"/>
    <w:rsid w:val="0034736B"/>
    <w:rsid w:val="003479FC"/>
    <w:rsid w:val="00347BA3"/>
    <w:rsid w:val="003500E2"/>
    <w:rsid w:val="0035010B"/>
    <w:rsid w:val="00351213"/>
    <w:rsid w:val="003512CA"/>
    <w:rsid w:val="003513C3"/>
    <w:rsid w:val="00351583"/>
    <w:rsid w:val="0035162F"/>
    <w:rsid w:val="00352553"/>
    <w:rsid w:val="003527C7"/>
    <w:rsid w:val="00353755"/>
    <w:rsid w:val="00353912"/>
    <w:rsid w:val="003539B4"/>
    <w:rsid w:val="00353A54"/>
    <w:rsid w:val="00353BE2"/>
    <w:rsid w:val="003549F1"/>
    <w:rsid w:val="00354E1C"/>
    <w:rsid w:val="003556C9"/>
    <w:rsid w:val="00356885"/>
    <w:rsid w:val="00357446"/>
    <w:rsid w:val="00357F8A"/>
    <w:rsid w:val="00361669"/>
    <w:rsid w:val="00361716"/>
    <w:rsid w:val="00361895"/>
    <w:rsid w:val="003622DD"/>
    <w:rsid w:val="00362932"/>
    <w:rsid w:val="00362E55"/>
    <w:rsid w:val="00362EA8"/>
    <w:rsid w:val="003631A8"/>
    <w:rsid w:val="00363855"/>
    <w:rsid w:val="00364529"/>
    <w:rsid w:val="00364665"/>
    <w:rsid w:val="0036489F"/>
    <w:rsid w:val="00364EBF"/>
    <w:rsid w:val="003663DE"/>
    <w:rsid w:val="00366522"/>
    <w:rsid w:val="00366634"/>
    <w:rsid w:val="00366788"/>
    <w:rsid w:val="00366A1F"/>
    <w:rsid w:val="00366EDB"/>
    <w:rsid w:val="003670AC"/>
    <w:rsid w:val="00367A1C"/>
    <w:rsid w:val="0037052F"/>
    <w:rsid w:val="00370AD4"/>
    <w:rsid w:val="00370C99"/>
    <w:rsid w:val="003710B0"/>
    <w:rsid w:val="00371AEB"/>
    <w:rsid w:val="0037238C"/>
    <w:rsid w:val="00372646"/>
    <w:rsid w:val="00372F56"/>
    <w:rsid w:val="0037328B"/>
    <w:rsid w:val="003739B3"/>
    <w:rsid w:val="0037428B"/>
    <w:rsid w:val="00374FF0"/>
    <w:rsid w:val="0037566B"/>
    <w:rsid w:val="00376102"/>
    <w:rsid w:val="00376AA5"/>
    <w:rsid w:val="00377483"/>
    <w:rsid w:val="003813E3"/>
    <w:rsid w:val="00381429"/>
    <w:rsid w:val="003817DC"/>
    <w:rsid w:val="003819D2"/>
    <w:rsid w:val="00381CE5"/>
    <w:rsid w:val="00382FAB"/>
    <w:rsid w:val="00383BC0"/>
    <w:rsid w:val="00384D4F"/>
    <w:rsid w:val="00384EA1"/>
    <w:rsid w:val="00385725"/>
    <w:rsid w:val="003865CD"/>
    <w:rsid w:val="00386B39"/>
    <w:rsid w:val="00387016"/>
    <w:rsid w:val="003873D9"/>
    <w:rsid w:val="003906AA"/>
    <w:rsid w:val="00390E5B"/>
    <w:rsid w:val="003917C8"/>
    <w:rsid w:val="00391F0A"/>
    <w:rsid w:val="00392013"/>
    <w:rsid w:val="00392336"/>
    <w:rsid w:val="0039248B"/>
    <w:rsid w:val="003935F1"/>
    <w:rsid w:val="003944BE"/>
    <w:rsid w:val="00394772"/>
    <w:rsid w:val="003949B6"/>
    <w:rsid w:val="0039543B"/>
    <w:rsid w:val="00397235"/>
    <w:rsid w:val="00397C39"/>
    <w:rsid w:val="003A0697"/>
    <w:rsid w:val="003A1646"/>
    <w:rsid w:val="003A20B6"/>
    <w:rsid w:val="003A2865"/>
    <w:rsid w:val="003A3032"/>
    <w:rsid w:val="003A33FA"/>
    <w:rsid w:val="003A347C"/>
    <w:rsid w:val="003A3630"/>
    <w:rsid w:val="003A36CE"/>
    <w:rsid w:val="003A3A4C"/>
    <w:rsid w:val="003A3AD0"/>
    <w:rsid w:val="003A424A"/>
    <w:rsid w:val="003A44FF"/>
    <w:rsid w:val="003A48E4"/>
    <w:rsid w:val="003A4C96"/>
    <w:rsid w:val="003A541A"/>
    <w:rsid w:val="003A5D3F"/>
    <w:rsid w:val="003A62FD"/>
    <w:rsid w:val="003A769E"/>
    <w:rsid w:val="003A7A0B"/>
    <w:rsid w:val="003A7B47"/>
    <w:rsid w:val="003B0893"/>
    <w:rsid w:val="003B0AB7"/>
    <w:rsid w:val="003B1A51"/>
    <w:rsid w:val="003B24BA"/>
    <w:rsid w:val="003B34E8"/>
    <w:rsid w:val="003B3F37"/>
    <w:rsid w:val="003B4401"/>
    <w:rsid w:val="003B47B8"/>
    <w:rsid w:val="003B4968"/>
    <w:rsid w:val="003B4F2B"/>
    <w:rsid w:val="003B4FE7"/>
    <w:rsid w:val="003B5038"/>
    <w:rsid w:val="003B5E2C"/>
    <w:rsid w:val="003B77F7"/>
    <w:rsid w:val="003B7E3C"/>
    <w:rsid w:val="003C12FD"/>
    <w:rsid w:val="003C1CBA"/>
    <w:rsid w:val="003C1DB2"/>
    <w:rsid w:val="003C1E3B"/>
    <w:rsid w:val="003C2088"/>
    <w:rsid w:val="003C26D3"/>
    <w:rsid w:val="003C28EC"/>
    <w:rsid w:val="003C29C6"/>
    <w:rsid w:val="003C2D47"/>
    <w:rsid w:val="003C350D"/>
    <w:rsid w:val="003C3893"/>
    <w:rsid w:val="003C3A50"/>
    <w:rsid w:val="003C41B1"/>
    <w:rsid w:val="003C4313"/>
    <w:rsid w:val="003C4318"/>
    <w:rsid w:val="003C434F"/>
    <w:rsid w:val="003C59B1"/>
    <w:rsid w:val="003C7396"/>
    <w:rsid w:val="003D02A6"/>
    <w:rsid w:val="003D03FB"/>
    <w:rsid w:val="003D05A9"/>
    <w:rsid w:val="003D05BD"/>
    <w:rsid w:val="003D1196"/>
    <w:rsid w:val="003D1474"/>
    <w:rsid w:val="003D14F6"/>
    <w:rsid w:val="003D2045"/>
    <w:rsid w:val="003D2132"/>
    <w:rsid w:val="003D2685"/>
    <w:rsid w:val="003D28E1"/>
    <w:rsid w:val="003D2976"/>
    <w:rsid w:val="003D2AD1"/>
    <w:rsid w:val="003D32DB"/>
    <w:rsid w:val="003D3BF5"/>
    <w:rsid w:val="003D449F"/>
    <w:rsid w:val="003D4686"/>
    <w:rsid w:val="003D4F8D"/>
    <w:rsid w:val="003D5A95"/>
    <w:rsid w:val="003D687E"/>
    <w:rsid w:val="003D7F40"/>
    <w:rsid w:val="003E01B6"/>
    <w:rsid w:val="003E1598"/>
    <w:rsid w:val="003E2299"/>
    <w:rsid w:val="003E2B3B"/>
    <w:rsid w:val="003E325F"/>
    <w:rsid w:val="003E3308"/>
    <w:rsid w:val="003E3A1B"/>
    <w:rsid w:val="003E3C3A"/>
    <w:rsid w:val="003E3C72"/>
    <w:rsid w:val="003E3E77"/>
    <w:rsid w:val="003E3E90"/>
    <w:rsid w:val="003E3EF7"/>
    <w:rsid w:val="003E4342"/>
    <w:rsid w:val="003E50EF"/>
    <w:rsid w:val="003E5319"/>
    <w:rsid w:val="003E5676"/>
    <w:rsid w:val="003E5E09"/>
    <w:rsid w:val="003E6D89"/>
    <w:rsid w:val="003E71B4"/>
    <w:rsid w:val="003E743A"/>
    <w:rsid w:val="003E76A6"/>
    <w:rsid w:val="003F00BE"/>
    <w:rsid w:val="003F0417"/>
    <w:rsid w:val="003F0647"/>
    <w:rsid w:val="003F14D0"/>
    <w:rsid w:val="003F16FE"/>
    <w:rsid w:val="003F1791"/>
    <w:rsid w:val="003F1FB0"/>
    <w:rsid w:val="003F22CE"/>
    <w:rsid w:val="003F22E7"/>
    <w:rsid w:val="003F2C84"/>
    <w:rsid w:val="003F3DF0"/>
    <w:rsid w:val="003F3F90"/>
    <w:rsid w:val="003F422A"/>
    <w:rsid w:val="003F4257"/>
    <w:rsid w:val="003F5022"/>
    <w:rsid w:val="003F5221"/>
    <w:rsid w:val="003F5437"/>
    <w:rsid w:val="003F56F4"/>
    <w:rsid w:val="003F5831"/>
    <w:rsid w:val="003F621A"/>
    <w:rsid w:val="003F71EC"/>
    <w:rsid w:val="00400792"/>
    <w:rsid w:val="00400D57"/>
    <w:rsid w:val="004039ED"/>
    <w:rsid w:val="00403A31"/>
    <w:rsid w:val="0040469C"/>
    <w:rsid w:val="00404880"/>
    <w:rsid w:val="00404A28"/>
    <w:rsid w:val="00404C29"/>
    <w:rsid w:val="00404DC9"/>
    <w:rsid w:val="00405219"/>
    <w:rsid w:val="00405325"/>
    <w:rsid w:val="004057C5"/>
    <w:rsid w:val="004059E0"/>
    <w:rsid w:val="00405A5C"/>
    <w:rsid w:val="0040675B"/>
    <w:rsid w:val="00406C1A"/>
    <w:rsid w:val="004072D3"/>
    <w:rsid w:val="0040743E"/>
    <w:rsid w:val="00407716"/>
    <w:rsid w:val="00407B70"/>
    <w:rsid w:val="00410620"/>
    <w:rsid w:val="00411434"/>
    <w:rsid w:val="004114DD"/>
    <w:rsid w:val="00411A3E"/>
    <w:rsid w:val="0041206A"/>
    <w:rsid w:val="00412F3C"/>
    <w:rsid w:val="004142C6"/>
    <w:rsid w:val="00414CE0"/>
    <w:rsid w:val="00416315"/>
    <w:rsid w:val="004168F4"/>
    <w:rsid w:val="0041750E"/>
    <w:rsid w:val="00420555"/>
    <w:rsid w:val="00420A9F"/>
    <w:rsid w:val="00420B68"/>
    <w:rsid w:val="00420D13"/>
    <w:rsid w:val="00421485"/>
    <w:rsid w:val="00421833"/>
    <w:rsid w:val="00422791"/>
    <w:rsid w:val="0042286F"/>
    <w:rsid w:val="00422DC5"/>
    <w:rsid w:val="00422DDB"/>
    <w:rsid w:val="004232F4"/>
    <w:rsid w:val="00423807"/>
    <w:rsid w:val="004242B7"/>
    <w:rsid w:val="00424854"/>
    <w:rsid w:val="00424D20"/>
    <w:rsid w:val="0042561D"/>
    <w:rsid w:val="00425B54"/>
    <w:rsid w:val="00425BC0"/>
    <w:rsid w:val="00425F30"/>
    <w:rsid w:val="004262CC"/>
    <w:rsid w:val="0042636A"/>
    <w:rsid w:val="004265BE"/>
    <w:rsid w:val="004267D9"/>
    <w:rsid w:val="004269D1"/>
    <w:rsid w:val="00426EE4"/>
    <w:rsid w:val="0042772C"/>
    <w:rsid w:val="00427C6C"/>
    <w:rsid w:val="00427CD1"/>
    <w:rsid w:val="00430130"/>
    <w:rsid w:val="00430A1F"/>
    <w:rsid w:val="004316D7"/>
    <w:rsid w:val="00431821"/>
    <w:rsid w:val="00431B24"/>
    <w:rsid w:val="00432250"/>
    <w:rsid w:val="00432524"/>
    <w:rsid w:val="004325BE"/>
    <w:rsid w:val="004326F4"/>
    <w:rsid w:val="0043280D"/>
    <w:rsid w:val="00432906"/>
    <w:rsid w:val="00432A87"/>
    <w:rsid w:val="004339FE"/>
    <w:rsid w:val="00433FF4"/>
    <w:rsid w:val="00434A9C"/>
    <w:rsid w:val="00434AF0"/>
    <w:rsid w:val="00434CD0"/>
    <w:rsid w:val="00434EA3"/>
    <w:rsid w:val="004357B9"/>
    <w:rsid w:val="00436362"/>
    <w:rsid w:val="00436C36"/>
    <w:rsid w:val="00437F35"/>
    <w:rsid w:val="00437FE5"/>
    <w:rsid w:val="00440525"/>
    <w:rsid w:val="004405E2"/>
    <w:rsid w:val="00440D15"/>
    <w:rsid w:val="00440E38"/>
    <w:rsid w:val="00441267"/>
    <w:rsid w:val="0044194E"/>
    <w:rsid w:val="00441C1E"/>
    <w:rsid w:val="0044232B"/>
    <w:rsid w:val="0044251F"/>
    <w:rsid w:val="00442844"/>
    <w:rsid w:val="00443002"/>
    <w:rsid w:val="004432EC"/>
    <w:rsid w:val="00443BE2"/>
    <w:rsid w:val="00443E4E"/>
    <w:rsid w:val="0044477B"/>
    <w:rsid w:val="00444B7F"/>
    <w:rsid w:val="00444E5B"/>
    <w:rsid w:val="0044505D"/>
    <w:rsid w:val="00445536"/>
    <w:rsid w:val="0044595B"/>
    <w:rsid w:val="0044619D"/>
    <w:rsid w:val="0044685C"/>
    <w:rsid w:val="00447185"/>
    <w:rsid w:val="00447C74"/>
    <w:rsid w:val="00450472"/>
    <w:rsid w:val="00450B33"/>
    <w:rsid w:val="00450B87"/>
    <w:rsid w:val="00450CE5"/>
    <w:rsid w:val="00451117"/>
    <w:rsid w:val="00451269"/>
    <w:rsid w:val="00451366"/>
    <w:rsid w:val="0045198E"/>
    <w:rsid w:val="00452054"/>
    <w:rsid w:val="00452FB1"/>
    <w:rsid w:val="00453B9C"/>
    <w:rsid w:val="00453EE3"/>
    <w:rsid w:val="00453EE5"/>
    <w:rsid w:val="00454506"/>
    <w:rsid w:val="00454835"/>
    <w:rsid w:val="00454D0D"/>
    <w:rsid w:val="00455BA2"/>
    <w:rsid w:val="00456154"/>
    <w:rsid w:val="004561A8"/>
    <w:rsid w:val="00456348"/>
    <w:rsid w:val="004568D6"/>
    <w:rsid w:val="0045703C"/>
    <w:rsid w:val="004572C3"/>
    <w:rsid w:val="00457932"/>
    <w:rsid w:val="00457D88"/>
    <w:rsid w:val="00457F73"/>
    <w:rsid w:val="0046054E"/>
    <w:rsid w:val="00460656"/>
    <w:rsid w:val="00461429"/>
    <w:rsid w:val="004614E4"/>
    <w:rsid w:val="00461B73"/>
    <w:rsid w:val="00461CB8"/>
    <w:rsid w:val="00461DB4"/>
    <w:rsid w:val="00462532"/>
    <w:rsid w:val="0046300C"/>
    <w:rsid w:val="004631C4"/>
    <w:rsid w:val="004636F5"/>
    <w:rsid w:val="00463728"/>
    <w:rsid w:val="00464351"/>
    <w:rsid w:val="00464731"/>
    <w:rsid w:val="004648B0"/>
    <w:rsid w:val="00464E3C"/>
    <w:rsid w:val="00466551"/>
    <w:rsid w:val="0046680A"/>
    <w:rsid w:val="00466A6C"/>
    <w:rsid w:val="00470246"/>
    <w:rsid w:val="0047040E"/>
    <w:rsid w:val="00471CA7"/>
    <w:rsid w:val="0047258D"/>
    <w:rsid w:val="004739FD"/>
    <w:rsid w:val="00473D4A"/>
    <w:rsid w:val="00474A21"/>
    <w:rsid w:val="00474FD1"/>
    <w:rsid w:val="00476808"/>
    <w:rsid w:val="00476EC7"/>
    <w:rsid w:val="00476FB1"/>
    <w:rsid w:val="004771A4"/>
    <w:rsid w:val="0047791E"/>
    <w:rsid w:val="00477930"/>
    <w:rsid w:val="00477934"/>
    <w:rsid w:val="00477C37"/>
    <w:rsid w:val="004804CF"/>
    <w:rsid w:val="00480CEC"/>
    <w:rsid w:val="00480E3A"/>
    <w:rsid w:val="004819A2"/>
    <w:rsid w:val="00481E87"/>
    <w:rsid w:val="004827C3"/>
    <w:rsid w:val="00482A1E"/>
    <w:rsid w:val="00483D2E"/>
    <w:rsid w:val="004853BE"/>
    <w:rsid w:val="00485A43"/>
    <w:rsid w:val="00485BA7"/>
    <w:rsid w:val="0048663D"/>
    <w:rsid w:val="00486A0E"/>
    <w:rsid w:val="00487197"/>
    <w:rsid w:val="0048723F"/>
    <w:rsid w:val="00487C19"/>
    <w:rsid w:val="00487F11"/>
    <w:rsid w:val="00490488"/>
    <w:rsid w:val="00490A36"/>
    <w:rsid w:val="00490E67"/>
    <w:rsid w:val="004912AD"/>
    <w:rsid w:val="0049172A"/>
    <w:rsid w:val="004919F3"/>
    <w:rsid w:val="00492991"/>
    <w:rsid w:val="00493112"/>
    <w:rsid w:val="0049313B"/>
    <w:rsid w:val="00493C92"/>
    <w:rsid w:val="0049430C"/>
    <w:rsid w:val="00494347"/>
    <w:rsid w:val="004958F1"/>
    <w:rsid w:val="00495BB6"/>
    <w:rsid w:val="004962C5"/>
    <w:rsid w:val="0049635E"/>
    <w:rsid w:val="0049709A"/>
    <w:rsid w:val="00497998"/>
    <w:rsid w:val="00497A09"/>
    <w:rsid w:val="004A0AE2"/>
    <w:rsid w:val="004A1776"/>
    <w:rsid w:val="004A2C70"/>
    <w:rsid w:val="004A2CD5"/>
    <w:rsid w:val="004A2DB4"/>
    <w:rsid w:val="004A3586"/>
    <w:rsid w:val="004A3663"/>
    <w:rsid w:val="004A3C52"/>
    <w:rsid w:val="004A4467"/>
    <w:rsid w:val="004A487F"/>
    <w:rsid w:val="004A4EA2"/>
    <w:rsid w:val="004A5288"/>
    <w:rsid w:val="004A6D73"/>
    <w:rsid w:val="004A6DA6"/>
    <w:rsid w:val="004A7255"/>
    <w:rsid w:val="004B03FC"/>
    <w:rsid w:val="004B042C"/>
    <w:rsid w:val="004B0582"/>
    <w:rsid w:val="004B0966"/>
    <w:rsid w:val="004B1DF2"/>
    <w:rsid w:val="004B22A5"/>
    <w:rsid w:val="004B2760"/>
    <w:rsid w:val="004B31E7"/>
    <w:rsid w:val="004B3EFF"/>
    <w:rsid w:val="004B43E5"/>
    <w:rsid w:val="004B4730"/>
    <w:rsid w:val="004B65D6"/>
    <w:rsid w:val="004B65EF"/>
    <w:rsid w:val="004B6609"/>
    <w:rsid w:val="004B68B8"/>
    <w:rsid w:val="004B6D4E"/>
    <w:rsid w:val="004B6F87"/>
    <w:rsid w:val="004B7A18"/>
    <w:rsid w:val="004C0123"/>
    <w:rsid w:val="004C067F"/>
    <w:rsid w:val="004C1001"/>
    <w:rsid w:val="004C1752"/>
    <w:rsid w:val="004C1846"/>
    <w:rsid w:val="004C1F1D"/>
    <w:rsid w:val="004C22EB"/>
    <w:rsid w:val="004C2A32"/>
    <w:rsid w:val="004C325B"/>
    <w:rsid w:val="004C335A"/>
    <w:rsid w:val="004C3CBE"/>
    <w:rsid w:val="004C44DB"/>
    <w:rsid w:val="004C4BFE"/>
    <w:rsid w:val="004C748C"/>
    <w:rsid w:val="004C7760"/>
    <w:rsid w:val="004C7971"/>
    <w:rsid w:val="004C7CA2"/>
    <w:rsid w:val="004C7D4F"/>
    <w:rsid w:val="004D0875"/>
    <w:rsid w:val="004D0897"/>
    <w:rsid w:val="004D0A16"/>
    <w:rsid w:val="004D1345"/>
    <w:rsid w:val="004D18F3"/>
    <w:rsid w:val="004D1E54"/>
    <w:rsid w:val="004D2005"/>
    <w:rsid w:val="004D20C8"/>
    <w:rsid w:val="004D244E"/>
    <w:rsid w:val="004D25E5"/>
    <w:rsid w:val="004D28FD"/>
    <w:rsid w:val="004D3579"/>
    <w:rsid w:val="004D38BF"/>
    <w:rsid w:val="004D48B0"/>
    <w:rsid w:val="004D5156"/>
    <w:rsid w:val="004D58DA"/>
    <w:rsid w:val="004D5C82"/>
    <w:rsid w:val="004D6120"/>
    <w:rsid w:val="004D63CD"/>
    <w:rsid w:val="004D6452"/>
    <w:rsid w:val="004D749F"/>
    <w:rsid w:val="004D7FA4"/>
    <w:rsid w:val="004D7FBF"/>
    <w:rsid w:val="004E007E"/>
    <w:rsid w:val="004E01D8"/>
    <w:rsid w:val="004E128C"/>
    <w:rsid w:val="004E190F"/>
    <w:rsid w:val="004E20D3"/>
    <w:rsid w:val="004E21F3"/>
    <w:rsid w:val="004E2566"/>
    <w:rsid w:val="004E329A"/>
    <w:rsid w:val="004E3893"/>
    <w:rsid w:val="004E490C"/>
    <w:rsid w:val="004E4B68"/>
    <w:rsid w:val="004E4E56"/>
    <w:rsid w:val="004E5E7C"/>
    <w:rsid w:val="004E6846"/>
    <w:rsid w:val="004E6B80"/>
    <w:rsid w:val="004E6E09"/>
    <w:rsid w:val="004E6E85"/>
    <w:rsid w:val="004E722A"/>
    <w:rsid w:val="004E7BF5"/>
    <w:rsid w:val="004E7FB0"/>
    <w:rsid w:val="004F034C"/>
    <w:rsid w:val="004F0B08"/>
    <w:rsid w:val="004F1270"/>
    <w:rsid w:val="004F134F"/>
    <w:rsid w:val="004F14D2"/>
    <w:rsid w:val="004F160F"/>
    <w:rsid w:val="004F183B"/>
    <w:rsid w:val="004F30DA"/>
    <w:rsid w:val="004F3DCB"/>
    <w:rsid w:val="004F3EEB"/>
    <w:rsid w:val="004F4B2E"/>
    <w:rsid w:val="004F4BA0"/>
    <w:rsid w:val="004F4FE1"/>
    <w:rsid w:val="004F5B72"/>
    <w:rsid w:val="004F60B2"/>
    <w:rsid w:val="004F6614"/>
    <w:rsid w:val="004F70D2"/>
    <w:rsid w:val="004F73EB"/>
    <w:rsid w:val="004F7E55"/>
    <w:rsid w:val="00500E05"/>
    <w:rsid w:val="00500E92"/>
    <w:rsid w:val="00501215"/>
    <w:rsid w:val="00501504"/>
    <w:rsid w:val="00501995"/>
    <w:rsid w:val="00501FA8"/>
    <w:rsid w:val="00502419"/>
    <w:rsid w:val="005024E8"/>
    <w:rsid w:val="00502ED6"/>
    <w:rsid w:val="005034C3"/>
    <w:rsid w:val="0050357A"/>
    <w:rsid w:val="00503827"/>
    <w:rsid w:val="00503854"/>
    <w:rsid w:val="00503E45"/>
    <w:rsid w:val="0050408C"/>
    <w:rsid w:val="0050443E"/>
    <w:rsid w:val="0050484C"/>
    <w:rsid w:val="00504C13"/>
    <w:rsid w:val="00505829"/>
    <w:rsid w:val="005067F3"/>
    <w:rsid w:val="00506C47"/>
    <w:rsid w:val="00506E25"/>
    <w:rsid w:val="0050779E"/>
    <w:rsid w:val="00510493"/>
    <w:rsid w:val="005118D3"/>
    <w:rsid w:val="005118E6"/>
    <w:rsid w:val="0051220E"/>
    <w:rsid w:val="005122D1"/>
    <w:rsid w:val="00512398"/>
    <w:rsid w:val="005128B9"/>
    <w:rsid w:val="00512F73"/>
    <w:rsid w:val="005130AD"/>
    <w:rsid w:val="0051311E"/>
    <w:rsid w:val="005135F4"/>
    <w:rsid w:val="00513632"/>
    <w:rsid w:val="005143B1"/>
    <w:rsid w:val="005144A1"/>
    <w:rsid w:val="0051458B"/>
    <w:rsid w:val="005147C9"/>
    <w:rsid w:val="005151F4"/>
    <w:rsid w:val="005158A3"/>
    <w:rsid w:val="005158AB"/>
    <w:rsid w:val="00515A6B"/>
    <w:rsid w:val="00516498"/>
    <w:rsid w:val="005168D7"/>
    <w:rsid w:val="005170CF"/>
    <w:rsid w:val="00517D58"/>
    <w:rsid w:val="005200C9"/>
    <w:rsid w:val="00520902"/>
    <w:rsid w:val="00520F82"/>
    <w:rsid w:val="0052166E"/>
    <w:rsid w:val="00522929"/>
    <w:rsid w:val="00522960"/>
    <w:rsid w:val="00522E2D"/>
    <w:rsid w:val="0052326C"/>
    <w:rsid w:val="005237F4"/>
    <w:rsid w:val="005247AE"/>
    <w:rsid w:val="00525040"/>
    <w:rsid w:val="00525DE2"/>
    <w:rsid w:val="00527197"/>
    <w:rsid w:val="00527FF1"/>
    <w:rsid w:val="00531993"/>
    <w:rsid w:val="00531AB8"/>
    <w:rsid w:val="00531CCB"/>
    <w:rsid w:val="00531FEF"/>
    <w:rsid w:val="00532762"/>
    <w:rsid w:val="00532D00"/>
    <w:rsid w:val="00533934"/>
    <w:rsid w:val="0053506F"/>
    <w:rsid w:val="0053534D"/>
    <w:rsid w:val="00535636"/>
    <w:rsid w:val="00535D32"/>
    <w:rsid w:val="00536CEB"/>
    <w:rsid w:val="0054055C"/>
    <w:rsid w:val="00540B03"/>
    <w:rsid w:val="0054124A"/>
    <w:rsid w:val="00541970"/>
    <w:rsid w:val="005422E6"/>
    <w:rsid w:val="00542CEC"/>
    <w:rsid w:val="005431D2"/>
    <w:rsid w:val="00543A71"/>
    <w:rsid w:val="00543EA2"/>
    <w:rsid w:val="00543F68"/>
    <w:rsid w:val="005446BE"/>
    <w:rsid w:val="00544C0D"/>
    <w:rsid w:val="00544D50"/>
    <w:rsid w:val="00545AC5"/>
    <w:rsid w:val="00546AE3"/>
    <w:rsid w:val="005473F6"/>
    <w:rsid w:val="005479C5"/>
    <w:rsid w:val="00547D12"/>
    <w:rsid w:val="0055065A"/>
    <w:rsid w:val="00551159"/>
    <w:rsid w:val="005512C5"/>
    <w:rsid w:val="00551A50"/>
    <w:rsid w:val="00551B6C"/>
    <w:rsid w:val="00551C93"/>
    <w:rsid w:val="00551D06"/>
    <w:rsid w:val="00551DE5"/>
    <w:rsid w:val="005522BF"/>
    <w:rsid w:val="00552391"/>
    <w:rsid w:val="00552872"/>
    <w:rsid w:val="00552C02"/>
    <w:rsid w:val="005537E4"/>
    <w:rsid w:val="00553BC7"/>
    <w:rsid w:val="00553CE5"/>
    <w:rsid w:val="005549F2"/>
    <w:rsid w:val="00554E58"/>
    <w:rsid w:val="005555FB"/>
    <w:rsid w:val="005557B4"/>
    <w:rsid w:val="00555976"/>
    <w:rsid w:val="00555D0B"/>
    <w:rsid w:val="005562ED"/>
    <w:rsid w:val="005563F9"/>
    <w:rsid w:val="00557142"/>
    <w:rsid w:val="00561332"/>
    <w:rsid w:val="005614BF"/>
    <w:rsid w:val="005619CD"/>
    <w:rsid w:val="00561E98"/>
    <w:rsid w:val="00562CE4"/>
    <w:rsid w:val="00562CEC"/>
    <w:rsid w:val="005630E0"/>
    <w:rsid w:val="005630E9"/>
    <w:rsid w:val="00563AAE"/>
    <w:rsid w:val="00563BF0"/>
    <w:rsid w:val="00565632"/>
    <w:rsid w:val="005661EE"/>
    <w:rsid w:val="00566647"/>
    <w:rsid w:val="00566F30"/>
    <w:rsid w:val="005674D2"/>
    <w:rsid w:val="00570168"/>
    <w:rsid w:val="00570554"/>
    <w:rsid w:val="005705C7"/>
    <w:rsid w:val="00570B60"/>
    <w:rsid w:val="00570C64"/>
    <w:rsid w:val="00571920"/>
    <w:rsid w:val="005724BE"/>
    <w:rsid w:val="005733D3"/>
    <w:rsid w:val="0057405F"/>
    <w:rsid w:val="005752DB"/>
    <w:rsid w:val="00575D97"/>
    <w:rsid w:val="00576831"/>
    <w:rsid w:val="00576E23"/>
    <w:rsid w:val="005773E8"/>
    <w:rsid w:val="00577461"/>
    <w:rsid w:val="005778FE"/>
    <w:rsid w:val="0057797A"/>
    <w:rsid w:val="00577A43"/>
    <w:rsid w:val="00577E3F"/>
    <w:rsid w:val="005808DF"/>
    <w:rsid w:val="00580918"/>
    <w:rsid w:val="00581551"/>
    <w:rsid w:val="00581ED7"/>
    <w:rsid w:val="0058342D"/>
    <w:rsid w:val="00584446"/>
    <w:rsid w:val="00584851"/>
    <w:rsid w:val="00584C62"/>
    <w:rsid w:val="00584C69"/>
    <w:rsid w:val="00585B73"/>
    <w:rsid w:val="00586633"/>
    <w:rsid w:val="00586663"/>
    <w:rsid w:val="0058701E"/>
    <w:rsid w:val="00587215"/>
    <w:rsid w:val="00587A85"/>
    <w:rsid w:val="00590C24"/>
    <w:rsid w:val="00590C28"/>
    <w:rsid w:val="005918E1"/>
    <w:rsid w:val="0059412A"/>
    <w:rsid w:val="00594352"/>
    <w:rsid w:val="00594F4A"/>
    <w:rsid w:val="005950F8"/>
    <w:rsid w:val="00595378"/>
    <w:rsid w:val="005955A2"/>
    <w:rsid w:val="005968C4"/>
    <w:rsid w:val="00596C78"/>
    <w:rsid w:val="0059787D"/>
    <w:rsid w:val="005A0070"/>
    <w:rsid w:val="005A0E65"/>
    <w:rsid w:val="005A28FD"/>
    <w:rsid w:val="005A3463"/>
    <w:rsid w:val="005A34C5"/>
    <w:rsid w:val="005A3E61"/>
    <w:rsid w:val="005A4756"/>
    <w:rsid w:val="005A564D"/>
    <w:rsid w:val="005A5786"/>
    <w:rsid w:val="005A5BAF"/>
    <w:rsid w:val="005A5D92"/>
    <w:rsid w:val="005A5EEB"/>
    <w:rsid w:val="005A5F4E"/>
    <w:rsid w:val="005A6484"/>
    <w:rsid w:val="005A6D9D"/>
    <w:rsid w:val="005A74F2"/>
    <w:rsid w:val="005B1CF3"/>
    <w:rsid w:val="005B21CB"/>
    <w:rsid w:val="005B5B6D"/>
    <w:rsid w:val="005B5BDB"/>
    <w:rsid w:val="005B604E"/>
    <w:rsid w:val="005B6397"/>
    <w:rsid w:val="005B6570"/>
    <w:rsid w:val="005B73D5"/>
    <w:rsid w:val="005B7C38"/>
    <w:rsid w:val="005C00E9"/>
    <w:rsid w:val="005C0159"/>
    <w:rsid w:val="005C05FC"/>
    <w:rsid w:val="005C0767"/>
    <w:rsid w:val="005C0B4A"/>
    <w:rsid w:val="005C0F19"/>
    <w:rsid w:val="005C1DE9"/>
    <w:rsid w:val="005C1E47"/>
    <w:rsid w:val="005C3256"/>
    <w:rsid w:val="005C3D45"/>
    <w:rsid w:val="005C407B"/>
    <w:rsid w:val="005C42EA"/>
    <w:rsid w:val="005C48D9"/>
    <w:rsid w:val="005C536F"/>
    <w:rsid w:val="005C5760"/>
    <w:rsid w:val="005C576A"/>
    <w:rsid w:val="005C5B92"/>
    <w:rsid w:val="005C5E3C"/>
    <w:rsid w:val="005C6136"/>
    <w:rsid w:val="005C6426"/>
    <w:rsid w:val="005C74B0"/>
    <w:rsid w:val="005C7954"/>
    <w:rsid w:val="005C7F4D"/>
    <w:rsid w:val="005D02E7"/>
    <w:rsid w:val="005D0BE2"/>
    <w:rsid w:val="005D0C19"/>
    <w:rsid w:val="005D0E16"/>
    <w:rsid w:val="005D18B9"/>
    <w:rsid w:val="005D1DC3"/>
    <w:rsid w:val="005D246A"/>
    <w:rsid w:val="005D2A35"/>
    <w:rsid w:val="005D31F2"/>
    <w:rsid w:val="005D3BA8"/>
    <w:rsid w:val="005D3D89"/>
    <w:rsid w:val="005D51BA"/>
    <w:rsid w:val="005D5B5D"/>
    <w:rsid w:val="005D6CC0"/>
    <w:rsid w:val="005D72DE"/>
    <w:rsid w:val="005E0C5D"/>
    <w:rsid w:val="005E0D69"/>
    <w:rsid w:val="005E116C"/>
    <w:rsid w:val="005E18CC"/>
    <w:rsid w:val="005E1916"/>
    <w:rsid w:val="005E1E13"/>
    <w:rsid w:val="005E31B9"/>
    <w:rsid w:val="005E3679"/>
    <w:rsid w:val="005E398E"/>
    <w:rsid w:val="005E3CD1"/>
    <w:rsid w:val="005E5B10"/>
    <w:rsid w:val="005E62F0"/>
    <w:rsid w:val="005E6564"/>
    <w:rsid w:val="005E675E"/>
    <w:rsid w:val="005E75FC"/>
    <w:rsid w:val="005E7C22"/>
    <w:rsid w:val="005F010D"/>
    <w:rsid w:val="005F052D"/>
    <w:rsid w:val="005F091F"/>
    <w:rsid w:val="005F0AE6"/>
    <w:rsid w:val="005F1284"/>
    <w:rsid w:val="005F1AF8"/>
    <w:rsid w:val="005F21DC"/>
    <w:rsid w:val="005F27AF"/>
    <w:rsid w:val="005F2B5E"/>
    <w:rsid w:val="005F2CB7"/>
    <w:rsid w:val="005F2D10"/>
    <w:rsid w:val="005F423E"/>
    <w:rsid w:val="005F46AC"/>
    <w:rsid w:val="005F54DE"/>
    <w:rsid w:val="005F5A73"/>
    <w:rsid w:val="005F5B28"/>
    <w:rsid w:val="005F5B69"/>
    <w:rsid w:val="005F6EBF"/>
    <w:rsid w:val="005F7A2F"/>
    <w:rsid w:val="0060020B"/>
    <w:rsid w:val="00600227"/>
    <w:rsid w:val="006014C9"/>
    <w:rsid w:val="00601F80"/>
    <w:rsid w:val="00602254"/>
    <w:rsid w:val="00602287"/>
    <w:rsid w:val="00602352"/>
    <w:rsid w:val="006026D5"/>
    <w:rsid w:val="00602898"/>
    <w:rsid w:val="00602A9D"/>
    <w:rsid w:val="00604236"/>
    <w:rsid w:val="006044C6"/>
    <w:rsid w:val="00604918"/>
    <w:rsid w:val="0060504D"/>
    <w:rsid w:val="006062AB"/>
    <w:rsid w:val="00606723"/>
    <w:rsid w:val="00606821"/>
    <w:rsid w:val="00606DE3"/>
    <w:rsid w:val="006070AE"/>
    <w:rsid w:val="0060742C"/>
    <w:rsid w:val="00610430"/>
    <w:rsid w:val="0061092F"/>
    <w:rsid w:val="00611422"/>
    <w:rsid w:val="00611BCA"/>
    <w:rsid w:val="006121B8"/>
    <w:rsid w:val="00612408"/>
    <w:rsid w:val="00613741"/>
    <w:rsid w:val="006138F4"/>
    <w:rsid w:val="00613CB2"/>
    <w:rsid w:val="00614258"/>
    <w:rsid w:val="00614761"/>
    <w:rsid w:val="00614953"/>
    <w:rsid w:val="0061513E"/>
    <w:rsid w:val="00615702"/>
    <w:rsid w:val="00615796"/>
    <w:rsid w:val="00616064"/>
    <w:rsid w:val="006178CE"/>
    <w:rsid w:val="006201D2"/>
    <w:rsid w:val="00620A41"/>
    <w:rsid w:val="006212DB"/>
    <w:rsid w:val="00621F19"/>
    <w:rsid w:val="006225F7"/>
    <w:rsid w:val="00625CA0"/>
    <w:rsid w:val="00625ECB"/>
    <w:rsid w:val="00626D81"/>
    <w:rsid w:val="0062700C"/>
    <w:rsid w:val="00627457"/>
    <w:rsid w:val="00627994"/>
    <w:rsid w:val="006304EF"/>
    <w:rsid w:val="006312DC"/>
    <w:rsid w:val="0063152F"/>
    <w:rsid w:val="0063156C"/>
    <w:rsid w:val="006315EE"/>
    <w:rsid w:val="006324C0"/>
    <w:rsid w:val="0063258E"/>
    <w:rsid w:val="006325CD"/>
    <w:rsid w:val="00632A9B"/>
    <w:rsid w:val="00633728"/>
    <w:rsid w:val="00633B8E"/>
    <w:rsid w:val="00633CE0"/>
    <w:rsid w:val="00634026"/>
    <w:rsid w:val="00634511"/>
    <w:rsid w:val="00634A0A"/>
    <w:rsid w:val="00634C7D"/>
    <w:rsid w:val="00634F5D"/>
    <w:rsid w:val="0063506E"/>
    <w:rsid w:val="00635367"/>
    <w:rsid w:val="0063584E"/>
    <w:rsid w:val="00635A03"/>
    <w:rsid w:val="00635A3F"/>
    <w:rsid w:val="00636E4C"/>
    <w:rsid w:val="00637243"/>
    <w:rsid w:val="00637977"/>
    <w:rsid w:val="006400CB"/>
    <w:rsid w:val="0064026F"/>
    <w:rsid w:val="00640389"/>
    <w:rsid w:val="0064059F"/>
    <w:rsid w:val="006405A0"/>
    <w:rsid w:val="006408B9"/>
    <w:rsid w:val="00642E48"/>
    <w:rsid w:val="00642EB2"/>
    <w:rsid w:val="006433B1"/>
    <w:rsid w:val="00643693"/>
    <w:rsid w:val="00643B36"/>
    <w:rsid w:val="006445E3"/>
    <w:rsid w:val="0064472D"/>
    <w:rsid w:val="00644C45"/>
    <w:rsid w:val="00644DE0"/>
    <w:rsid w:val="0064552C"/>
    <w:rsid w:val="006458F8"/>
    <w:rsid w:val="00645D60"/>
    <w:rsid w:val="00645FC4"/>
    <w:rsid w:val="0064670A"/>
    <w:rsid w:val="00646804"/>
    <w:rsid w:val="0064694C"/>
    <w:rsid w:val="0064705C"/>
    <w:rsid w:val="00647499"/>
    <w:rsid w:val="00647948"/>
    <w:rsid w:val="00650643"/>
    <w:rsid w:val="00650BD0"/>
    <w:rsid w:val="00650F50"/>
    <w:rsid w:val="0065110A"/>
    <w:rsid w:val="006516B9"/>
    <w:rsid w:val="00651871"/>
    <w:rsid w:val="00651ED8"/>
    <w:rsid w:val="00652B7A"/>
    <w:rsid w:val="00652C20"/>
    <w:rsid w:val="00653B56"/>
    <w:rsid w:val="00654279"/>
    <w:rsid w:val="006543EE"/>
    <w:rsid w:val="00654E62"/>
    <w:rsid w:val="00655873"/>
    <w:rsid w:val="00655976"/>
    <w:rsid w:val="006566CB"/>
    <w:rsid w:val="00656BEB"/>
    <w:rsid w:val="00657DEB"/>
    <w:rsid w:val="00660EF3"/>
    <w:rsid w:val="0066123D"/>
    <w:rsid w:val="006613FA"/>
    <w:rsid w:val="00661D31"/>
    <w:rsid w:val="006620C4"/>
    <w:rsid w:val="00662990"/>
    <w:rsid w:val="00662F7D"/>
    <w:rsid w:val="00663000"/>
    <w:rsid w:val="006638A3"/>
    <w:rsid w:val="00663A19"/>
    <w:rsid w:val="00663ED3"/>
    <w:rsid w:val="0066525A"/>
    <w:rsid w:val="00666233"/>
    <w:rsid w:val="00666259"/>
    <w:rsid w:val="00666852"/>
    <w:rsid w:val="0066695F"/>
    <w:rsid w:val="00666B68"/>
    <w:rsid w:val="006672F1"/>
    <w:rsid w:val="0066787E"/>
    <w:rsid w:val="00667C30"/>
    <w:rsid w:val="00667F96"/>
    <w:rsid w:val="00670175"/>
    <w:rsid w:val="006707C1"/>
    <w:rsid w:val="006719EF"/>
    <w:rsid w:val="00671DAF"/>
    <w:rsid w:val="006720A2"/>
    <w:rsid w:val="0067459F"/>
    <w:rsid w:val="00674623"/>
    <w:rsid w:val="00674EF3"/>
    <w:rsid w:val="006754EE"/>
    <w:rsid w:val="00675599"/>
    <w:rsid w:val="00675A52"/>
    <w:rsid w:val="00675B69"/>
    <w:rsid w:val="006760B4"/>
    <w:rsid w:val="006763A6"/>
    <w:rsid w:val="00676800"/>
    <w:rsid w:val="00676EDA"/>
    <w:rsid w:val="00677124"/>
    <w:rsid w:val="00677443"/>
    <w:rsid w:val="006775F4"/>
    <w:rsid w:val="0067768E"/>
    <w:rsid w:val="006778AA"/>
    <w:rsid w:val="00677C8C"/>
    <w:rsid w:val="00680005"/>
    <w:rsid w:val="00680322"/>
    <w:rsid w:val="00680364"/>
    <w:rsid w:val="0068059C"/>
    <w:rsid w:val="00681162"/>
    <w:rsid w:val="00681799"/>
    <w:rsid w:val="0068182E"/>
    <w:rsid w:val="00681B52"/>
    <w:rsid w:val="00681DBE"/>
    <w:rsid w:val="006824DB"/>
    <w:rsid w:val="006827DF"/>
    <w:rsid w:val="00682B21"/>
    <w:rsid w:val="00682CE0"/>
    <w:rsid w:val="00682F35"/>
    <w:rsid w:val="006834E9"/>
    <w:rsid w:val="00683E27"/>
    <w:rsid w:val="00685CAC"/>
    <w:rsid w:val="0068601C"/>
    <w:rsid w:val="006868FB"/>
    <w:rsid w:val="00686917"/>
    <w:rsid w:val="00686B0E"/>
    <w:rsid w:val="00686E84"/>
    <w:rsid w:val="0068796D"/>
    <w:rsid w:val="00687EDB"/>
    <w:rsid w:val="00687F3E"/>
    <w:rsid w:val="00690111"/>
    <w:rsid w:val="00690250"/>
    <w:rsid w:val="006905C6"/>
    <w:rsid w:val="00690B6B"/>
    <w:rsid w:val="00690ED8"/>
    <w:rsid w:val="00690F7C"/>
    <w:rsid w:val="00692083"/>
    <w:rsid w:val="006934FE"/>
    <w:rsid w:val="00693B91"/>
    <w:rsid w:val="00694180"/>
    <w:rsid w:val="00694454"/>
    <w:rsid w:val="006946B1"/>
    <w:rsid w:val="0069492B"/>
    <w:rsid w:val="006956FE"/>
    <w:rsid w:val="0069579C"/>
    <w:rsid w:val="00696016"/>
    <w:rsid w:val="006963A0"/>
    <w:rsid w:val="00696425"/>
    <w:rsid w:val="006964E8"/>
    <w:rsid w:val="006969BB"/>
    <w:rsid w:val="00696D4F"/>
    <w:rsid w:val="00696DBD"/>
    <w:rsid w:val="006978AF"/>
    <w:rsid w:val="00697E81"/>
    <w:rsid w:val="006A0B7D"/>
    <w:rsid w:val="006A163E"/>
    <w:rsid w:val="006A1C97"/>
    <w:rsid w:val="006A2109"/>
    <w:rsid w:val="006A2511"/>
    <w:rsid w:val="006A2B4C"/>
    <w:rsid w:val="006A2C1F"/>
    <w:rsid w:val="006A2E87"/>
    <w:rsid w:val="006A3679"/>
    <w:rsid w:val="006A37EF"/>
    <w:rsid w:val="006A3FFF"/>
    <w:rsid w:val="006A44D0"/>
    <w:rsid w:val="006A4625"/>
    <w:rsid w:val="006A4B07"/>
    <w:rsid w:val="006A4DD1"/>
    <w:rsid w:val="006A4E40"/>
    <w:rsid w:val="006A5794"/>
    <w:rsid w:val="006A5C76"/>
    <w:rsid w:val="006A5FF2"/>
    <w:rsid w:val="006A764A"/>
    <w:rsid w:val="006A7E7A"/>
    <w:rsid w:val="006A7EDD"/>
    <w:rsid w:val="006B0115"/>
    <w:rsid w:val="006B03B3"/>
    <w:rsid w:val="006B0F69"/>
    <w:rsid w:val="006B1A40"/>
    <w:rsid w:val="006B1BD3"/>
    <w:rsid w:val="006B1C4E"/>
    <w:rsid w:val="006B1D0A"/>
    <w:rsid w:val="006B1E8A"/>
    <w:rsid w:val="006B1F99"/>
    <w:rsid w:val="006B2324"/>
    <w:rsid w:val="006B28A4"/>
    <w:rsid w:val="006B2BBB"/>
    <w:rsid w:val="006B3155"/>
    <w:rsid w:val="006B3904"/>
    <w:rsid w:val="006B39C2"/>
    <w:rsid w:val="006B3D46"/>
    <w:rsid w:val="006B4B07"/>
    <w:rsid w:val="006B524B"/>
    <w:rsid w:val="006B5793"/>
    <w:rsid w:val="006B585D"/>
    <w:rsid w:val="006B5BC4"/>
    <w:rsid w:val="006B5E40"/>
    <w:rsid w:val="006B5F6B"/>
    <w:rsid w:val="006B7157"/>
    <w:rsid w:val="006B7800"/>
    <w:rsid w:val="006B7EB3"/>
    <w:rsid w:val="006C0EC0"/>
    <w:rsid w:val="006C0F23"/>
    <w:rsid w:val="006C12CF"/>
    <w:rsid w:val="006C23EB"/>
    <w:rsid w:val="006C259B"/>
    <w:rsid w:val="006C25C2"/>
    <w:rsid w:val="006C27B4"/>
    <w:rsid w:val="006C2B17"/>
    <w:rsid w:val="006C2E51"/>
    <w:rsid w:val="006C3179"/>
    <w:rsid w:val="006C32D9"/>
    <w:rsid w:val="006C44A9"/>
    <w:rsid w:val="006C4B2C"/>
    <w:rsid w:val="006C4FCA"/>
    <w:rsid w:val="006C620D"/>
    <w:rsid w:val="006C664D"/>
    <w:rsid w:val="006C6958"/>
    <w:rsid w:val="006C6B56"/>
    <w:rsid w:val="006C7DC7"/>
    <w:rsid w:val="006D0D8D"/>
    <w:rsid w:val="006D15D3"/>
    <w:rsid w:val="006D2C16"/>
    <w:rsid w:val="006D35CE"/>
    <w:rsid w:val="006D3799"/>
    <w:rsid w:val="006D3B02"/>
    <w:rsid w:val="006D5808"/>
    <w:rsid w:val="006D59C7"/>
    <w:rsid w:val="006D5A0F"/>
    <w:rsid w:val="006D5D5A"/>
    <w:rsid w:val="006D6489"/>
    <w:rsid w:val="006D6869"/>
    <w:rsid w:val="006D69F2"/>
    <w:rsid w:val="006D7740"/>
    <w:rsid w:val="006D7C49"/>
    <w:rsid w:val="006E055E"/>
    <w:rsid w:val="006E0DAF"/>
    <w:rsid w:val="006E10BA"/>
    <w:rsid w:val="006E148D"/>
    <w:rsid w:val="006E174A"/>
    <w:rsid w:val="006E209F"/>
    <w:rsid w:val="006E3A31"/>
    <w:rsid w:val="006E45C7"/>
    <w:rsid w:val="006E489B"/>
    <w:rsid w:val="006E4CE8"/>
    <w:rsid w:val="006E6094"/>
    <w:rsid w:val="006E7367"/>
    <w:rsid w:val="006E7812"/>
    <w:rsid w:val="006E7B75"/>
    <w:rsid w:val="006F0078"/>
    <w:rsid w:val="006F012A"/>
    <w:rsid w:val="006F0612"/>
    <w:rsid w:val="006F0B18"/>
    <w:rsid w:val="006F0D7F"/>
    <w:rsid w:val="006F1850"/>
    <w:rsid w:val="006F1BCF"/>
    <w:rsid w:val="006F2026"/>
    <w:rsid w:val="006F3625"/>
    <w:rsid w:val="006F3B85"/>
    <w:rsid w:val="006F3B9C"/>
    <w:rsid w:val="006F3DD7"/>
    <w:rsid w:val="006F3FE1"/>
    <w:rsid w:val="006F4DC7"/>
    <w:rsid w:val="006F4E16"/>
    <w:rsid w:val="006F5775"/>
    <w:rsid w:val="006F57C4"/>
    <w:rsid w:val="006F5B37"/>
    <w:rsid w:val="006F5BB9"/>
    <w:rsid w:val="006F628C"/>
    <w:rsid w:val="006F6516"/>
    <w:rsid w:val="006F6ED0"/>
    <w:rsid w:val="0070022F"/>
    <w:rsid w:val="007010C1"/>
    <w:rsid w:val="007013C5"/>
    <w:rsid w:val="007023A7"/>
    <w:rsid w:val="0070250F"/>
    <w:rsid w:val="00702673"/>
    <w:rsid w:val="007027DF"/>
    <w:rsid w:val="00703994"/>
    <w:rsid w:val="00703A5A"/>
    <w:rsid w:val="0070416A"/>
    <w:rsid w:val="00704966"/>
    <w:rsid w:val="0070569F"/>
    <w:rsid w:val="00705D01"/>
    <w:rsid w:val="00706081"/>
    <w:rsid w:val="007066A5"/>
    <w:rsid w:val="00707F31"/>
    <w:rsid w:val="00710506"/>
    <w:rsid w:val="00710616"/>
    <w:rsid w:val="00710720"/>
    <w:rsid w:val="0071098E"/>
    <w:rsid w:val="007109F1"/>
    <w:rsid w:val="007114D2"/>
    <w:rsid w:val="0071189E"/>
    <w:rsid w:val="00711943"/>
    <w:rsid w:val="00712026"/>
    <w:rsid w:val="0071368E"/>
    <w:rsid w:val="00713BFA"/>
    <w:rsid w:val="00714936"/>
    <w:rsid w:val="00715018"/>
    <w:rsid w:val="00715535"/>
    <w:rsid w:val="00715709"/>
    <w:rsid w:val="00715968"/>
    <w:rsid w:val="007160A0"/>
    <w:rsid w:val="00716141"/>
    <w:rsid w:val="00716C89"/>
    <w:rsid w:val="00717302"/>
    <w:rsid w:val="00717B79"/>
    <w:rsid w:val="007217B9"/>
    <w:rsid w:val="00721A5F"/>
    <w:rsid w:val="00721CF4"/>
    <w:rsid w:val="00721D94"/>
    <w:rsid w:val="00722378"/>
    <w:rsid w:val="0072349F"/>
    <w:rsid w:val="00723B8E"/>
    <w:rsid w:val="00723C65"/>
    <w:rsid w:val="00723EDD"/>
    <w:rsid w:val="00724ABE"/>
    <w:rsid w:val="00725EC2"/>
    <w:rsid w:val="0072629A"/>
    <w:rsid w:val="007265D9"/>
    <w:rsid w:val="00726CA9"/>
    <w:rsid w:val="00726E52"/>
    <w:rsid w:val="0072736E"/>
    <w:rsid w:val="00727560"/>
    <w:rsid w:val="007276EF"/>
    <w:rsid w:val="00727DE9"/>
    <w:rsid w:val="00727F6B"/>
    <w:rsid w:val="007306E0"/>
    <w:rsid w:val="0073078C"/>
    <w:rsid w:val="00730A5D"/>
    <w:rsid w:val="00730C42"/>
    <w:rsid w:val="00731236"/>
    <w:rsid w:val="0073229F"/>
    <w:rsid w:val="007324AF"/>
    <w:rsid w:val="007325EF"/>
    <w:rsid w:val="00732B8E"/>
    <w:rsid w:val="00732ED2"/>
    <w:rsid w:val="00733A76"/>
    <w:rsid w:val="00733D8D"/>
    <w:rsid w:val="007344DB"/>
    <w:rsid w:val="00734981"/>
    <w:rsid w:val="00734D79"/>
    <w:rsid w:val="007356FD"/>
    <w:rsid w:val="00735C1D"/>
    <w:rsid w:val="00735D13"/>
    <w:rsid w:val="007369F2"/>
    <w:rsid w:val="00737824"/>
    <w:rsid w:val="007405A6"/>
    <w:rsid w:val="00740B8D"/>
    <w:rsid w:val="00740F0F"/>
    <w:rsid w:val="007417AC"/>
    <w:rsid w:val="007432C8"/>
    <w:rsid w:val="0074336E"/>
    <w:rsid w:val="00743AFF"/>
    <w:rsid w:val="007443A2"/>
    <w:rsid w:val="00744802"/>
    <w:rsid w:val="00744E5F"/>
    <w:rsid w:val="007451ED"/>
    <w:rsid w:val="007458B5"/>
    <w:rsid w:val="00745E9D"/>
    <w:rsid w:val="0074619A"/>
    <w:rsid w:val="007462F3"/>
    <w:rsid w:val="00746761"/>
    <w:rsid w:val="00746A34"/>
    <w:rsid w:val="00746C90"/>
    <w:rsid w:val="00747938"/>
    <w:rsid w:val="00747B35"/>
    <w:rsid w:val="00747DB9"/>
    <w:rsid w:val="00750FD9"/>
    <w:rsid w:val="0075161A"/>
    <w:rsid w:val="00751EA2"/>
    <w:rsid w:val="00752367"/>
    <w:rsid w:val="00752CB9"/>
    <w:rsid w:val="00752CE1"/>
    <w:rsid w:val="007530B0"/>
    <w:rsid w:val="0075326A"/>
    <w:rsid w:val="007539AF"/>
    <w:rsid w:val="00753E3E"/>
    <w:rsid w:val="00754CBE"/>
    <w:rsid w:val="007556C5"/>
    <w:rsid w:val="007556C8"/>
    <w:rsid w:val="00755720"/>
    <w:rsid w:val="00755A9A"/>
    <w:rsid w:val="00757129"/>
    <w:rsid w:val="00757407"/>
    <w:rsid w:val="00757A59"/>
    <w:rsid w:val="0076085E"/>
    <w:rsid w:val="007609A7"/>
    <w:rsid w:val="007610A0"/>
    <w:rsid w:val="0076123A"/>
    <w:rsid w:val="00761567"/>
    <w:rsid w:val="00762758"/>
    <w:rsid w:val="00763764"/>
    <w:rsid w:val="007652EC"/>
    <w:rsid w:val="00766C58"/>
    <w:rsid w:val="007673FA"/>
    <w:rsid w:val="0077011F"/>
    <w:rsid w:val="007709BC"/>
    <w:rsid w:val="00771068"/>
    <w:rsid w:val="00771070"/>
    <w:rsid w:val="00771E1C"/>
    <w:rsid w:val="007724E9"/>
    <w:rsid w:val="00772BC4"/>
    <w:rsid w:val="007733DD"/>
    <w:rsid w:val="00773ADF"/>
    <w:rsid w:val="007746C6"/>
    <w:rsid w:val="00774790"/>
    <w:rsid w:val="0077552D"/>
    <w:rsid w:val="007758EE"/>
    <w:rsid w:val="0077603C"/>
    <w:rsid w:val="00776690"/>
    <w:rsid w:val="007767B1"/>
    <w:rsid w:val="00777071"/>
    <w:rsid w:val="0077730B"/>
    <w:rsid w:val="007774D6"/>
    <w:rsid w:val="007774EB"/>
    <w:rsid w:val="0077751B"/>
    <w:rsid w:val="007776FB"/>
    <w:rsid w:val="00781BDD"/>
    <w:rsid w:val="007821BF"/>
    <w:rsid w:val="007824A8"/>
    <w:rsid w:val="007841D0"/>
    <w:rsid w:val="00784653"/>
    <w:rsid w:val="007853CF"/>
    <w:rsid w:val="007854B8"/>
    <w:rsid w:val="0078589A"/>
    <w:rsid w:val="00786246"/>
    <w:rsid w:val="00786EA7"/>
    <w:rsid w:val="00787BD1"/>
    <w:rsid w:val="00787E5E"/>
    <w:rsid w:val="007902A3"/>
    <w:rsid w:val="0079031B"/>
    <w:rsid w:val="007903B9"/>
    <w:rsid w:val="00790464"/>
    <w:rsid w:val="00790A8C"/>
    <w:rsid w:val="00790B72"/>
    <w:rsid w:val="0079118A"/>
    <w:rsid w:val="0079150B"/>
    <w:rsid w:val="00791A56"/>
    <w:rsid w:val="00791FD9"/>
    <w:rsid w:val="00792704"/>
    <w:rsid w:val="007929ED"/>
    <w:rsid w:val="00792A9D"/>
    <w:rsid w:val="007931ED"/>
    <w:rsid w:val="00793497"/>
    <w:rsid w:val="00793E96"/>
    <w:rsid w:val="0079406E"/>
    <w:rsid w:val="00794181"/>
    <w:rsid w:val="007941DD"/>
    <w:rsid w:val="007942F7"/>
    <w:rsid w:val="00794D71"/>
    <w:rsid w:val="00794F4C"/>
    <w:rsid w:val="007953C1"/>
    <w:rsid w:val="007957B2"/>
    <w:rsid w:val="00795C3B"/>
    <w:rsid w:val="007960AC"/>
    <w:rsid w:val="00797E31"/>
    <w:rsid w:val="007A1012"/>
    <w:rsid w:val="007A1F00"/>
    <w:rsid w:val="007A237C"/>
    <w:rsid w:val="007A291B"/>
    <w:rsid w:val="007A2C95"/>
    <w:rsid w:val="007A3396"/>
    <w:rsid w:val="007A3514"/>
    <w:rsid w:val="007A375F"/>
    <w:rsid w:val="007A39E2"/>
    <w:rsid w:val="007A3E8F"/>
    <w:rsid w:val="007A469E"/>
    <w:rsid w:val="007A52CC"/>
    <w:rsid w:val="007A6E3F"/>
    <w:rsid w:val="007A7C57"/>
    <w:rsid w:val="007A7EB2"/>
    <w:rsid w:val="007B02CF"/>
    <w:rsid w:val="007B0461"/>
    <w:rsid w:val="007B0FCB"/>
    <w:rsid w:val="007B5298"/>
    <w:rsid w:val="007B5AF1"/>
    <w:rsid w:val="007B6A8E"/>
    <w:rsid w:val="007B6E61"/>
    <w:rsid w:val="007B6EF8"/>
    <w:rsid w:val="007B75C2"/>
    <w:rsid w:val="007B767C"/>
    <w:rsid w:val="007B7F14"/>
    <w:rsid w:val="007C0C7E"/>
    <w:rsid w:val="007C0C98"/>
    <w:rsid w:val="007C12D0"/>
    <w:rsid w:val="007C14C1"/>
    <w:rsid w:val="007C1593"/>
    <w:rsid w:val="007C2CDA"/>
    <w:rsid w:val="007C4651"/>
    <w:rsid w:val="007C4770"/>
    <w:rsid w:val="007C4F20"/>
    <w:rsid w:val="007C5212"/>
    <w:rsid w:val="007C5252"/>
    <w:rsid w:val="007C5430"/>
    <w:rsid w:val="007C5AA1"/>
    <w:rsid w:val="007C5F0F"/>
    <w:rsid w:val="007C60E6"/>
    <w:rsid w:val="007C6E52"/>
    <w:rsid w:val="007C7019"/>
    <w:rsid w:val="007C774E"/>
    <w:rsid w:val="007C77CF"/>
    <w:rsid w:val="007C784B"/>
    <w:rsid w:val="007C7ACF"/>
    <w:rsid w:val="007C7E3A"/>
    <w:rsid w:val="007C7F06"/>
    <w:rsid w:val="007C7F80"/>
    <w:rsid w:val="007D08C8"/>
    <w:rsid w:val="007D0B97"/>
    <w:rsid w:val="007D157A"/>
    <w:rsid w:val="007D1712"/>
    <w:rsid w:val="007D1F7E"/>
    <w:rsid w:val="007D2401"/>
    <w:rsid w:val="007D26DA"/>
    <w:rsid w:val="007D29AB"/>
    <w:rsid w:val="007D3148"/>
    <w:rsid w:val="007D374D"/>
    <w:rsid w:val="007D37EC"/>
    <w:rsid w:val="007D3A0F"/>
    <w:rsid w:val="007D42F5"/>
    <w:rsid w:val="007D4455"/>
    <w:rsid w:val="007D4E92"/>
    <w:rsid w:val="007D4E98"/>
    <w:rsid w:val="007D72DA"/>
    <w:rsid w:val="007D765F"/>
    <w:rsid w:val="007D7712"/>
    <w:rsid w:val="007D7B15"/>
    <w:rsid w:val="007D7D6C"/>
    <w:rsid w:val="007D7EC5"/>
    <w:rsid w:val="007E02C2"/>
    <w:rsid w:val="007E1069"/>
    <w:rsid w:val="007E13AC"/>
    <w:rsid w:val="007E152B"/>
    <w:rsid w:val="007E32FA"/>
    <w:rsid w:val="007E32FB"/>
    <w:rsid w:val="007E39FE"/>
    <w:rsid w:val="007E3C6F"/>
    <w:rsid w:val="007E4139"/>
    <w:rsid w:val="007E42C6"/>
    <w:rsid w:val="007E48D4"/>
    <w:rsid w:val="007E49A9"/>
    <w:rsid w:val="007E502E"/>
    <w:rsid w:val="007E542C"/>
    <w:rsid w:val="007E5A30"/>
    <w:rsid w:val="007E5F49"/>
    <w:rsid w:val="007E5FC2"/>
    <w:rsid w:val="007E682D"/>
    <w:rsid w:val="007E6994"/>
    <w:rsid w:val="007F0574"/>
    <w:rsid w:val="007F0A7D"/>
    <w:rsid w:val="007F0F6E"/>
    <w:rsid w:val="007F20C7"/>
    <w:rsid w:val="007F21BA"/>
    <w:rsid w:val="007F267B"/>
    <w:rsid w:val="007F26A9"/>
    <w:rsid w:val="007F2D63"/>
    <w:rsid w:val="007F3102"/>
    <w:rsid w:val="007F475B"/>
    <w:rsid w:val="007F4F8D"/>
    <w:rsid w:val="007F53EF"/>
    <w:rsid w:val="007F56E9"/>
    <w:rsid w:val="007F5ADB"/>
    <w:rsid w:val="007F74C8"/>
    <w:rsid w:val="0080000D"/>
    <w:rsid w:val="00800172"/>
    <w:rsid w:val="00800928"/>
    <w:rsid w:val="00800D8F"/>
    <w:rsid w:val="008013E8"/>
    <w:rsid w:val="008014B7"/>
    <w:rsid w:val="008016C5"/>
    <w:rsid w:val="00802D0B"/>
    <w:rsid w:val="00803CF1"/>
    <w:rsid w:val="008055A1"/>
    <w:rsid w:val="00806663"/>
    <w:rsid w:val="008067FE"/>
    <w:rsid w:val="00807660"/>
    <w:rsid w:val="008078A7"/>
    <w:rsid w:val="008079B9"/>
    <w:rsid w:val="0081035A"/>
    <w:rsid w:val="00811A18"/>
    <w:rsid w:val="00812833"/>
    <w:rsid w:val="00812A0D"/>
    <w:rsid w:val="00812DFE"/>
    <w:rsid w:val="0081302A"/>
    <w:rsid w:val="00813047"/>
    <w:rsid w:val="0081313A"/>
    <w:rsid w:val="00813F5F"/>
    <w:rsid w:val="00814753"/>
    <w:rsid w:val="008148B2"/>
    <w:rsid w:val="00814BCB"/>
    <w:rsid w:val="00814E48"/>
    <w:rsid w:val="00814EDD"/>
    <w:rsid w:val="00815536"/>
    <w:rsid w:val="008159EE"/>
    <w:rsid w:val="00815A44"/>
    <w:rsid w:val="008164FF"/>
    <w:rsid w:val="0081731A"/>
    <w:rsid w:val="008175F4"/>
    <w:rsid w:val="0081765A"/>
    <w:rsid w:val="0082008B"/>
    <w:rsid w:val="0082012D"/>
    <w:rsid w:val="0082049D"/>
    <w:rsid w:val="00820CCB"/>
    <w:rsid w:val="008219F2"/>
    <w:rsid w:val="008222F9"/>
    <w:rsid w:val="00822F48"/>
    <w:rsid w:val="008233FA"/>
    <w:rsid w:val="008234A2"/>
    <w:rsid w:val="00823C7D"/>
    <w:rsid w:val="008243AE"/>
    <w:rsid w:val="008249B4"/>
    <w:rsid w:val="00824DE7"/>
    <w:rsid w:val="0082524F"/>
    <w:rsid w:val="00825A67"/>
    <w:rsid w:val="00825FDD"/>
    <w:rsid w:val="00826B25"/>
    <w:rsid w:val="00826C01"/>
    <w:rsid w:val="0082727E"/>
    <w:rsid w:val="00827A11"/>
    <w:rsid w:val="00827AEB"/>
    <w:rsid w:val="008305A4"/>
    <w:rsid w:val="00830ECA"/>
    <w:rsid w:val="008323BA"/>
    <w:rsid w:val="00832CE0"/>
    <w:rsid w:val="00832DE1"/>
    <w:rsid w:val="00833957"/>
    <w:rsid w:val="008348A2"/>
    <w:rsid w:val="00835264"/>
    <w:rsid w:val="00835AC2"/>
    <w:rsid w:val="00835FF8"/>
    <w:rsid w:val="008360F3"/>
    <w:rsid w:val="00837455"/>
    <w:rsid w:val="008378ED"/>
    <w:rsid w:val="00840407"/>
    <w:rsid w:val="008406B8"/>
    <w:rsid w:val="00841618"/>
    <w:rsid w:val="00841ADD"/>
    <w:rsid w:val="0084273C"/>
    <w:rsid w:val="008433FE"/>
    <w:rsid w:val="00843F29"/>
    <w:rsid w:val="00844EFF"/>
    <w:rsid w:val="0084555F"/>
    <w:rsid w:val="00845562"/>
    <w:rsid w:val="008457D8"/>
    <w:rsid w:val="00846450"/>
    <w:rsid w:val="00846871"/>
    <w:rsid w:val="00847B26"/>
    <w:rsid w:val="00847B9D"/>
    <w:rsid w:val="00847D28"/>
    <w:rsid w:val="00850140"/>
    <w:rsid w:val="008508DA"/>
    <w:rsid w:val="00850CD7"/>
    <w:rsid w:val="00851346"/>
    <w:rsid w:val="00851704"/>
    <w:rsid w:val="00851EFA"/>
    <w:rsid w:val="0085201D"/>
    <w:rsid w:val="008527FB"/>
    <w:rsid w:val="008531CD"/>
    <w:rsid w:val="00854129"/>
    <w:rsid w:val="00854209"/>
    <w:rsid w:val="008542FE"/>
    <w:rsid w:val="0085449C"/>
    <w:rsid w:val="008549D5"/>
    <w:rsid w:val="00854BBD"/>
    <w:rsid w:val="00855954"/>
    <w:rsid w:val="00856397"/>
    <w:rsid w:val="00856748"/>
    <w:rsid w:val="00856C02"/>
    <w:rsid w:val="00857518"/>
    <w:rsid w:val="008578DE"/>
    <w:rsid w:val="00857C46"/>
    <w:rsid w:val="008605DB"/>
    <w:rsid w:val="00860695"/>
    <w:rsid w:val="00860CC4"/>
    <w:rsid w:val="00860D2E"/>
    <w:rsid w:val="008611DA"/>
    <w:rsid w:val="0086155A"/>
    <w:rsid w:val="00861BA3"/>
    <w:rsid w:val="00861BBE"/>
    <w:rsid w:val="00863190"/>
    <w:rsid w:val="008632C7"/>
    <w:rsid w:val="008636C5"/>
    <w:rsid w:val="008648BA"/>
    <w:rsid w:val="00864FED"/>
    <w:rsid w:val="0086543E"/>
    <w:rsid w:val="00865C17"/>
    <w:rsid w:val="00866718"/>
    <w:rsid w:val="00866BBD"/>
    <w:rsid w:val="00866D7A"/>
    <w:rsid w:val="00866E69"/>
    <w:rsid w:val="0086721C"/>
    <w:rsid w:val="00867624"/>
    <w:rsid w:val="00867E44"/>
    <w:rsid w:val="008712A1"/>
    <w:rsid w:val="0087276A"/>
    <w:rsid w:val="00873166"/>
    <w:rsid w:val="00873498"/>
    <w:rsid w:val="008734FA"/>
    <w:rsid w:val="00873A10"/>
    <w:rsid w:val="00873F3A"/>
    <w:rsid w:val="00874142"/>
    <w:rsid w:val="0087435A"/>
    <w:rsid w:val="008744BB"/>
    <w:rsid w:val="00874525"/>
    <w:rsid w:val="00874A3D"/>
    <w:rsid w:val="00874A9F"/>
    <w:rsid w:val="00874C6C"/>
    <w:rsid w:val="00875324"/>
    <w:rsid w:val="00875C7C"/>
    <w:rsid w:val="00876270"/>
    <w:rsid w:val="008766F3"/>
    <w:rsid w:val="00876A84"/>
    <w:rsid w:val="008775A5"/>
    <w:rsid w:val="0087768C"/>
    <w:rsid w:val="0087798F"/>
    <w:rsid w:val="00877EA4"/>
    <w:rsid w:val="00877FE5"/>
    <w:rsid w:val="00880214"/>
    <w:rsid w:val="00880621"/>
    <w:rsid w:val="0088166F"/>
    <w:rsid w:val="008816AF"/>
    <w:rsid w:val="00881A55"/>
    <w:rsid w:val="00881E2F"/>
    <w:rsid w:val="008822B0"/>
    <w:rsid w:val="0088294D"/>
    <w:rsid w:val="00882973"/>
    <w:rsid w:val="00883906"/>
    <w:rsid w:val="0088408C"/>
    <w:rsid w:val="008841F3"/>
    <w:rsid w:val="00884791"/>
    <w:rsid w:val="00885205"/>
    <w:rsid w:val="00885CBE"/>
    <w:rsid w:val="00885FA7"/>
    <w:rsid w:val="008862CB"/>
    <w:rsid w:val="00886C9C"/>
    <w:rsid w:val="0088712F"/>
    <w:rsid w:val="008879A7"/>
    <w:rsid w:val="00887FA4"/>
    <w:rsid w:val="0089017E"/>
    <w:rsid w:val="00890960"/>
    <w:rsid w:val="008909FE"/>
    <w:rsid w:val="00891DF4"/>
    <w:rsid w:val="00891DFD"/>
    <w:rsid w:val="00891E16"/>
    <w:rsid w:val="008926F4"/>
    <w:rsid w:val="00892858"/>
    <w:rsid w:val="00892FDE"/>
    <w:rsid w:val="008931B2"/>
    <w:rsid w:val="00893C8A"/>
    <w:rsid w:val="00893E14"/>
    <w:rsid w:val="008945BA"/>
    <w:rsid w:val="008946E1"/>
    <w:rsid w:val="008947A4"/>
    <w:rsid w:val="00894BDA"/>
    <w:rsid w:val="008951E8"/>
    <w:rsid w:val="00895ACD"/>
    <w:rsid w:val="00895F91"/>
    <w:rsid w:val="00896B24"/>
    <w:rsid w:val="008A0ECA"/>
    <w:rsid w:val="008A2576"/>
    <w:rsid w:val="008A2BF2"/>
    <w:rsid w:val="008A2C51"/>
    <w:rsid w:val="008A2DC6"/>
    <w:rsid w:val="008A2FE6"/>
    <w:rsid w:val="008A31E7"/>
    <w:rsid w:val="008A3D94"/>
    <w:rsid w:val="008A42E1"/>
    <w:rsid w:val="008A4D32"/>
    <w:rsid w:val="008A50D4"/>
    <w:rsid w:val="008A6B45"/>
    <w:rsid w:val="008A6BBD"/>
    <w:rsid w:val="008A7AA4"/>
    <w:rsid w:val="008B09CF"/>
    <w:rsid w:val="008B0E15"/>
    <w:rsid w:val="008B1B6A"/>
    <w:rsid w:val="008B1BD0"/>
    <w:rsid w:val="008B1D68"/>
    <w:rsid w:val="008B1F87"/>
    <w:rsid w:val="008B24BE"/>
    <w:rsid w:val="008B42C1"/>
    <w:rsid w:val="008B4BED"/>
    <w:rsid w:val="008B4DCF"/>
    <w:rsid w:val="008B5447"/>
    <w:rsid w:val="008B5A94"/>
    <w:rsid w:val="008B5B32"/>
    <w:rsid w:val="008B5E4A"/>
    <w:rsid w:val="008B66BD"/>
    <w:rsid w:val="008B7080"/>
    <w:rsid w:val="008B7871"/>
    <w:rsid w:val="008B7A13"/>
    <w:rsid w:val="008B7C2F"/>
    <w:rsid w:val="008C1E8B"/>
    <w:rsid w:val="008C25F5"/>
    <w:rsid w:val="008C2E04"/>
    <w:rsid w:val="008C3802"/>
    <w:rsid w:val="008C3845"/>
    <w:rsid w:val="008C3C06"/>
    <w:rsid w:val="008C3D23"/>
    <w:rsid w:val="008C412B"/>
    <w:rsid w:val="008C4401"/>
    <w:rsid w:val="008C51F7"/>
    <w:rsid w:val="008C58A0"/>
    <w:rsid w:val="008C612E"/>
    <w:rsid w:val="008C62C4"/>
    <w:rsid w:val="008C68AF"/>
    <w:rsid w:val="008C69A3"/>
    <w:rsid w:val="008C6E5F"/>
    <w:rsid w:val="008C6FAB"/>
    <w:rsid w:val="008C718B"/>
    <w:rsid w:val="008C77D5"/>
    <w:rsid w:val="008C7E20"/>
    <w:rsid w:val="008D04FD"/>
    <w:rsid w:val="008D0690"/>
    <w:rsid w:val="008D0C62"/>
    <w:rsid w:val="008D25C7"/>
    <w:rsid w:val="008D2646"/>
    <w:rsid w:val="008D3056"/>
    <w:rsid w:val="008D376D"/>
    <w:rsid w:val="008D3945"/>
    <w:rsid w:val="008D3A72"/>
    <w:rsid w:val="008D4873"/>
    <w:rsid w:val="008D4929"/>
    <w:rsid w:val="008D5098"/>
    <w:rsid w:val="008D55AC"/>
    <w:rsid w:val="008D62CE"/>
    <w:rsid w:val="008D667A"/>
    <w:rsid w:val="008D6CD8"/>
    <w:rsid w:val="008D6D55"/>
    <w:rsid w:val="008D70B7"/>
    <w:rsid w:val="008D7BA6"/>
    <w:rsid w:val="008E05DB"/>
    <w:rsid w:val="008E09A2"/>
    <w:rsid w:val="008E107F"/>
    <w:rsid w:val="008E17D5"/>
    <w:rsid w:val="008E1CBB"/>
    <w:rsid w:val="008E1FD0"/>
    <w:rsid w:val="008E2126"/>
    <w:rsid w:val="008E2401"/>
    <w:rsid w:val="008E2642"/>
    <w:rsid w:val="008E284D"/>
    <w:rsid w:val="008E2A66"/>
    <w:rsid w:val="008E2B9C"/>
    <w:rsid w:val="008E3CDF"/>
    <w:rsid w:val="008E3DAB"/>
    <w:rsid w:val="008E41A2"/>
    <w:rsid w:val="008E4575"/>
    <w:rsid w:val="008E48C6"/>
    <w:rsid w:val="008E4A0F"/>
    <w:rsid w:val="008E4E0B"/>
    <w:rsid w:val="008E5B1C"/>
    <w:rsid w:val="008E60A3"/>
    <w:rsid w:val="008E7101"/>
    <w:rsid w:val="008E71A0"/>
    <w:rsid w:val="008F0920"/>
    <w:rsid w:val="008F0B64"/>
    <w:rsid w:val="008F0BB4"/>
    <w:rsid w:val="008F0C7E"/>
    <w:rsid w:val="008F1236"/>
    <w:rsid w:val="008F1483"/>
    <w:rsid w:val="008F1A0C"/>
    <w:rsid w:val="008F2891"/>
    <w:rsid w:val="008F3217"/>
    <w:rsid w:val="008F4BC3"/>
    <w:rsid w:val="008F54B1"/>
    <w:rsid w:val="008F622D"/>
    <w:rsid w:val="008F6B56"/>
    <w:rsid w:val="008F7266"/>
    <w:rsid w:val="008F7767"/>
    <w:rsid w:val="008F7D5B"/>
    <w:rsid w:val="00900787"/>
    <w:rsid w:val="00901038"/>
    <w:rsid w:val="009010E1"/>
    <w:rsid w:val="00901299"/>
    <w:rsid w:val="0090286F"/>
    <w:rsid w:val="00902D48"/>
    <w:rsid w:val="00902EC3"/>
    <w:rsid w:val="009030D4"/>
    <w:rsid w:val="00903127"/>
    <w:rsid w:val="0090348B"/>
    <w:rsid w:val="00903510"/>
    <w:rsid w:val="00903743"/>
    <w:rsid w:val="00904362"/>
    <w:rsid w:val="009049D7"/>
    <w:rsid w:val="00904BBA"/>
    <w:rsid w:val="00905EC0"/>
    <w:rsid w:val="00905F84"/>
    <w:rsid w:val="009061CE"/>
    <w:rsid w:val="00906506"/>
    <w:rsid w:val="009069FB"/>
    <w:rsid w:val="00906E90"/>
    <w:rsid w:val="0090773D"/>
    <w:rsid w:val="00910B98"/>
    <w:rsid w:val="00910C26"/>
    <w:rsid w:val="00910CCF"/>
    <w:rsid w:val="00910FC4"/>
    <w:rsid w:val="00911215"/>
    <w:rsid w:val="00911298"/>
    <w:rsid w:val="009113BA"/>
    <w:rsid w:val="0091230C"/>
    <w:rsid w:val="009128C1"/>
    <w:rsid w:val="009128E7"/>
    <w:rsid w:val="009139E1"/>
    <w:rsid w:val="00914AC4"/>
    <w:rsid w:val="00915699"/>
    <w:rsid w:val="009156CC"/>
    <w:rsid w:val="0091580B"/>
    <w:rsid w:val="00915EE5"/>
    <w:rsid w:val="00916183"/>
    <w:rsid w:val="0091623E"/>
    <w:rsid w:val="00916378"/>
    <w:rsid w:val="009170BA"/>
    <w:rsid w:val="009171E4"/>
    <w:rsid w:val="009176F2"/>
    <w:rsid w:val="0092052E"/>
    <w:rsid w:val="00920595"/>
    <w:rsid w:val="00920CDC"/>
    <w:rsid w:val="00920E05"/>
    <w:rsid w:val="00920F95"/>
    <w:rsid w:val="0092199F"/>
    <w:rsid w:val="00921E4C"/>
    <w:rsid w:val="0092213C"/>
    <w:rsid w:val="00922F39"/>
    <w:rsid w:val="009231E5"/>
    <w:rsid w:val="009234D2"/>
    <w:rsid w:val="00923653"/>
    <w:rsid w:val="009236C9"/>
    <w:rsid w:val="00923CE7"/>
    <w:rsid w:val="00923D68"/>
    <w:rsid w:val="00924104"/>
    <w:rsid w:val="009244B9"/>
    <w:rsid w:val="00925486"/>
    <w:rsid w:val="0092598D"/>
    <w:rsid w:val="00925AEA"/>
    <w:rsid w:val="00925B74"/>
    <w:rsid w:val="00925F40"/>
    <w:rsid w:val="00925F85"/>
    <w:rsid w:val="0092629B"/>
    <w:rsid w:val="00926423"/>
    <w:rsid w:val="00927107"/>
    <w:rsid w:val="0092775D"/>
    <w:rsid w:val="0093035A"/>
    <w:rsid w:val="00930380"/>
    <w:rsid w:val="0093045B"/>
    <w:rsid w:val="00931154"/>
    <w:rsid w:val="00931621"/>
    <w:rsid w:val="00932351"/>
    <w:rsid w:val="00932CFC"/>
    <w:rsid w:val="00933B68"/>
    <w:rsid w:val="00934587"/>
    <w:rsid w:val="0093567F"/>
    <w:rsid w:val="009358CC"/>
    <w:rsid w:val="009362F2"/>
    <w:rsid w:val="00936AF3"/>
    <w:rsid w:val="00936B0F"/>
    <w:rsid w:val="0093749A"/>
    <w:rsid w:val="00940A2F"/>
    <w:rsid w:val="00940C63"/>
    <w:rsid w:val="0094176A"/>
    <w:rsid w:val="00942B84"/>
    <w:rsid w:val="00942B9F"/>
    <w:rsid w:val="0094374B"/>
    <w:rsid w:val="00943874"/>
    <w:rsid w:val="00944CAF"/>
    <w:rsid w:val="009455A8"/>
    <w:rsid w:val="0094590C"/>
    <w:rsid w:val="00945C8D"/>
    <w:rsid w:val="0094601D"/>
    <w:rsid w:val="009468B7"/>
    <w:rsid w:val="009469A2"/>
    <w:rsid w:val="00950459"/>
    <w:rsid w:val="009506C4"/>
    <w:rsid w:val="009509C8"/>
    <w:rsid w:val="00950B6C"/>
    <w:rsid w:val="00950E76"/>
    <w:rsid w:val="00951129"/>
    <w:rsid w:val="0095137A"/>
    <w:rsid w:val="009515ED"/>
    <w:rsid w:val="00951669"/>
    <w:rsid w:val="009519CE"/>
    <w:rsid w:val="009520FD"/>
    <w:rsid w:val="00952398"/>
    <w:rsid w:val="009523EA"/>
    <w:rsid w:val="009528ED"/>
    <w:rsid w:val="00952A52"/>
    <w:rsid w:val="00952F9B"/>
    <w:rsid w:val="00953D69"/>
    <w:rsid w:val="009562E6"/>
    <w:rsid w:val="00956969"/>
    <w:rsid w:val="00956D18"/>
    <w:rsid w:val="009573D1"/>
    <w:rsid w:val="00957433"/>
    <w:rsid w:val="009609E4"/>
    <w:rsid w:val="0096100D"/>
    <w:rsid w:val="00961385"/>
    <w:rsid w:val="009614D1"/>
    <w:rsid w:val="00961A62"/>
    <w:rsid w:val="00961F86"/>
    <w:rsid w:val="009624F7"/>
    <w:rsid w:val="009625E2"/>
    <w:rsid w:val="00962BE0"/>
    <w:rsid w:val="0096343B"/>
    <w:rsid w:val="00963713"/>
    <w:rsid w:val="0096383C"/>
    <w:rsid w:val="009640DD"/>
    <w:rsid w:val="00965078"/>
    <w:rsid w:val="00965520"/>
    <w:rsid w:val="00965718"/>
    <w:rsid w:val="00965D90"/>
    <w:rsid w:val="00965FC7"/>
    <w:rsid w:val="00966756"/>
    <w:rsid w:val="00966A98"/>
    <w:rsid w:val="00966F71"/>
    <w:rsid w:val="00966FF5"/>
    <w:rsid w:val="00967263"/>
    <w:rsid w:val="00967298"/>
    <w:rsid w:val="0097089C"/>
    <w:rsid w:val="009715C0"/>
    <w:rsid w:val="009717D7"/>
    <w:rsid w:val="00971841"/>
    <w:rsid w:val="00971DA1"/>
    <w:rsid w:val="00972707"/>
    <w:rsid w:val="009727A9"/>
    <w:rsid w:val="00972ED7"/>
    <w:rsid w:val="00972F8C"/>
    <w:rsid w:val="0097463A"/>
    <w:rsid w:val="0097481B"/>
    <w:rsid w:val="00974A62"/>
    <w:rsid w:val="00975672"/>
    <w:rsid w:val="009756FC"/>
    <w:rsid w:val="00976179"/>
    <w:rsid w:val="00976D94"/>
    <w:rsid w:val="0097738E"/>
    <w:rsid w:val="0097754D"/>
    <w:rsid w:val="00977C6A"/>
    <w:rsid w:val="009813F2"/>
    <w:rsid w:val="00981969"/>
    <w:rsid w:val="00981B5F"/>
    <w:rsid w:val="00981DB3"/>
    <w:rsid w:val="00981F83"/>
    <w:rsid w:val="00983455"/>
    <w:rsid w:val="00983906"/>
    <w:rsid w:val="00984613"/>
    <w:rsid w:val="00984723"/>
    <w:rsid w:val="00984822"/>
    <w:rsid w:val="00985698"/>
    <w:rsid w:val="00985758"/>
    <w:rsid w:val="00985B02"/>
    <w:rsid w:val="009868D0"/>
    <w:rsid w:val="0098697A"/>
    <w:rsid w:val="009869D3"/>
    <w:rsid w:val="00986A6F"/>
    <w:rsid w:val="00987663"/>
    <w:rsid w:val="0099062D"/>
    <w:rsid w:val="009907A6"/>
    <w:rsid w:val="00990F50"/>
    <w:rsid w:val="00991DAD"/>
    <w:rsid w:val="009920F6"/>
    <w:rsid w:val="0099243B"/>
    <w:rsid w:val="00992460"/>
    <w:rsid w:val="0099415C"/>
    <w:rsid w:val="00994167"/>
    <w:rsid w:val="009945AD"/>
    <w:rsid w:val="009945D0"/>
    <w:rsid w:val="00994A96"/>
    <w:rsid w:val="00995035"/>
    <w:rsid w:val="009953F0"/>
    <w:rsid w:val="00995A5A"/>
    <w:rsid w:val="009964D4"/>
    <w:rsid w:val="0099776E"/>
    <w:rsid w:val="009977C2"/>
    <w:rsid w:val="0099782B"/>
    <w:rsid w:val="00997AB6"/>
    <w:rsid w:val="00997BA1"/>
    <w:rsid w:val="00997CF1"/>
    <w:rsid w:val="00997FE4"/>
    <w:rsid w:val="009A19A6"/>
    <w:rsid w:val="009A1CB1"/>
    <w:rsid w:val="009A2661"/>
    <w:rsid w:val="009A2671"/>
    <w:rsid w:val="009A2822"/>
    <w:rsid w:val="009A2CAB"/>
    <w:rsid w:val="009A307A"/>
    <w:rsid w:val="009A3184"/>
    <w:rsid w:val="009A334F"/>
    <w:rsid w:val="009A4553"/>
    <w:rsid w:val="009A478F"/>
    <w:rsid w:val="009A4B66"/>
    <w:rsid w:val="009A4B9D"/>
    <w:rsid w:val="009A62B5"/>
    <w:rsid w:val="009A64FA"/>
    <w:rsid w:val="009A65CB"/>
    <w:rsid w:val="009A6D4E"/>
    <w:rsid w:val="009B014E"/>
    <w:rsid w:val="009B0980"/>
    <w:rsid w:val="009B1530"/>
    <w:rsid w:val="009B1BDB"/>
    <w:rsid w:val="009B2B71"/>
    <w:rsid w:val="009B3313"/>
    <w:rsid w:val="009B3BA1"/>
    <w:rsid w:val="009B3CF6"/>
    <w:rsid w:val="009B3DC7"/>
    <w:rsid w:val="009B45A3"/>
    <w:rsid w:val="009B4970"/>
    <w:rsid w:val="009B57D7"/>
    <w:rsid w:val="009B5882"/>
    <w:rsid w:val="009B6410"/>
    <w:rsid w:val="009B74B9"/>
    <w:rsid w:val="009B7B31"/>
    <w:rsid w:val="009B7DB8"/>
    <w:rsid w:val="009B7EB6"/>
    <w:rsid w:val="009C0DB6"/>
    <w:rsid w:val="009C1379"/>
    <w:rsid w:val="009C16D8"/>
    <w:rsid w:val="009C21E0"/>
    <w:rsid w:val="009C2377"/>
    <w:rsid w:val="009C2769"/>
    <w:rsid w:val="009C311B"/>
    <w:rsid w:val="009C3698"/>
    <w:rsid w:val="009C3740"/>
    <w:rsid w:val="009C383D"/>
    <w:rsid w:val="009C3F78"/>
    <w:rsid w:val="009C44E9"/>
    <w:rsid w:val="009C55BE"/>
    <w:rsid w:val="009C5CED"/>
    <w:rsid w:val="009C66DE"/>
    <w:rsid w:val="009C75C2"/>
    <w:rsid w:val="009D07DA"/>
    <w:rsid w:val="009D0A9C"/>
    <w:rsid w:val="009D0D59"/>
    <w:rsid w:val="009D15E5"/>
    <w:rsid w:val="009D2004"/>
    <w:rsid w:val="009D27FF"/>
    <w:rsid w:val="009D3439"/>
    <w:rsid w:val="009D3443"/>
    <w:rsid w:val="009D36F9"/>
    <w:rsid w:val="009D3C6A"/>
    <w:rsid w:val="009D40E4"/>
    <w:rsid w:val="009D46B1"/>
    <w:rsid w:val="009D50C5"/>
    <w:rsid w:val="009D6197"/>
    <w:rsid w:val="009D751D"/>
    <w:rsid w:val="009D7BE8"/>
    <w:rsid w:val="009E2040"/>
    <w:rsid w:val="009E3AD8"/>
    <w:rsid w:val="009E405B"/>
    <w:rsid w:val="009E4474"/>
    <w:rsid w:val="009E458E"/>
    <w:rsid w:val="009E46A9"/>
    <w:rsid w:val="009E4AF6"/>
    <w:rsid w:val="009E502E"/>
    <w:rsid w:val="009E5083"/>
    <w:rsid w:val="009E5566"/>
    <w:rsid w:val="009E558C"/>
    <w:rsid w:val="009E5779"/>
    <w:rsid w:val="009E59C5"/>
    <w:rsid w:val="009E5E85"/>
    <w:rsid w:val="009E5F15"/>
    <w:rsid w:val="009E6717"/>
    <w:rsid w:val="009E776B"/>
    <w:rsid w:val="009E7CC5"/>
    <w:rsid w:val="009E7E71"/>
    <w:rsid w:val="009F0214"/>
    <w:rsid w:val="009F05BB"/>
    <w:rsid w:val="009F0727"/>
    <w:rsid w:val="009F1529"/>
    <w:rsid w:val="009F1DDF"/>
    <w:rsid w:val="009F2DC8"/>
    <w:rsid w:val="009F3014"/>
    <w:rsid w:val="009F3089"/>
    <w:rsid w:val="009F31F4"/>
    <w:rsid w:val="009F3523"/>
    <w:rsid w:val="009F4249"/>
    <w:rsid w:val="009F4447"/>
    <w:rsid w:val="009F5509"/>
    <w:rsid w:val="009F57BC"/>
    <w:rsid w:val="009F58A6"/>
    <w:rsid w:val="009F5CEE"/>
    <w:rsid w:val="009F61C8"/>
    <w:rsid w:val="009F7390"/>
    <w:rsid w:val="009F73CF"/>
    <w:rsid w:val="009F7F1A"/>
    <w:rsid w:val="00A001A1"/>
    <w:rsid w:val="00A00F10"/>
    <w:rsid w:val="00A01299"/>
    <w:rsid w:val="00A01634"/>
    <w:rsid w:val="00A01E03"/>
    <w:rsid w:val="00A01E7D"/>
    <w:rsid w:val="00A02073"/>
    <w:rsid w:val="00A020FE"/>
    <w:rsid w:val="00A02924"/>
    <w:rsid w:val="00A02998"/>
    <w:rsid w:val="00A02ABC"/>
    <w:rsid w:val="00A0338D"/>
    <w:rsid w:val="00A03442"/>
    <w:rsid w:val="00A035AA"/>
    <w:rsid w:val="00A04143"/>
    <w:rsid w:val="00A0501E"/>
    <w:rsid w:val="00A05115"/>
    <w:rsid w:val="00A052EA"/>
    <w:rsid w:val="00A0531E"/>
    <w:rsid w:val="00A0561C"/>
    <w:rsid w:val="00A0650E"/>
    <w:rsid w:val="00A06DB5"/>
    <w:rsid w:val="00A06F00"/>
    <w:rsid w:val="00A06F0F"/>
    <w:rsid w:val="00A070E7"/>
    <w:rsid w:val="00A07682"/>
    <w:rsid w:val="00A0772B"/>
    <w:rsid w:val="00A10470"/>
    <w:rsid w:val="00A10484"/>
    <w:rsid w:val="00A10568"/>
    <w:rsid w:val="00A10605"/>
    <w:rsid w:val="00A10A2B"/>
    <w:rsid w:val="00A11495"/>
    <w:rsid w:val="00A1172B"/>
    <w:rsid w:val="00A119FF"/>
    <w:rsid w:val="00A11B04"/>
    <w:rsid w:val="00A11BC7"/>
    <w:rsid w:val="00A123D4"/>
    <w:rsid w:val="00A125E0"/>
    <w:rsid w:val="00A12664"/>
    <w:rsid w:val="00A12735"/>
    <w:rsid w:val="00A1278D"/>
    <w:rsid w:val="00A1334D"/>
    <w:rsid w:val="00A13FAA"/>
    <w:rsid w:val="00A140CB"/>
    <w:rsid w:val="00A16259"/>
    <w:rsid w:val="00A162B3"/>
    <w:rsid w:val="00A1694C"/>
    <w:rsid w:val="00A169B8"/>
    <w:rsid w:val="00A17188"/>
    <w:rsid w:val="00A171E9"/>
    <w:rsid w:val="00A209DB"/>
    <w:rsid w:val="00A20B82"/>
    <w:rsid w:val="00A224BF"/>
    <w:rsid w:val="00A22CC3"/>
    <w:rsid w:val="00A23CEE"/>
    <w:rsid w:val="00A24608"/>
    <w:rsid w:val="00A24749"/>
    <w:rsid w:val="00A24A9D"/>
    <w:rsid w:val="00A25545"/>
    <w:rsid w:val="00A25640"/>
    <w:rsid w:val="00A25A2B"/>
    <w:rsid w:val="00A26142"/>
    <w:rsid w:val="00A263CB"/>
    <w:rsid w:val="00A266A2"/>
    <w:rsid w:val="00A26728"/>
    <w:rsid w:val="00A26D53"/>
    <w:rsid w:val="00A27812"/>
    <w:rsid w:val="00A27A18"/>
    <w:rsid w:val="00A27C6B"/>
    <w:rsid w:val="00A27EDA"/>
    <w:rsid w:val="00A30C21"/>
    <w:rsid w:val="00A30F1E"/>
    <w:rsid w:val="00A31731"/>
    <w:rsid w:val="00A31D8D"/>
    <w:rsid w:val="00A31F60"/>
    <w:rsid w:val="00A32192"/>
    <w:rsid w:val="00A32BCC"/>
    <w:rsid w:val="00A32F30"/>
    <w:rsid w:val="00A331F6"/>
    <w:rsid w:val="00A332EF"/>
    <w:rsid w:val="00A33429"/>
    <w:rsid w:val="00A338F4"/>
    <w:rsid w:val="00A33ABB"/>
    <w:rsid w:val="00A34175"/>
    <w:rsid w:val="00A34C4C"/>
    <w:rsid w:val="00A34DB8"/>
    <w:rsid w:val="00A354E8"/>
    <w:rsid w:val="00A35BBD"/>
    <w:rsid w:val="00A3641A"/>
    <w:rsid w:val="00A36437"/>
    <w:rsid w:val="00A36D11"/>
    <w:rsid w:val="00A3724C"/>
    <w:rsid w:val="00A37F6E"/>
    <w:rsid w:val="00A40252"/>
    <w:rsid w:val="00A40552"/>
    <w:rsid w:val="00A41877"/>
    <w:rsid w:val="00A41CA1"/>
    <w:rsid w:val="00A42167"/>
    <w:rsid w:val="00A427F1"/>
    <w:rsid w:val="00A42D38"/>
    <w:rsid w:val="00A42D80"/>
    <w:rsid w:val="00A4376F"/>
    <w:rsid w:val="00A43D4D"/>
    <w:rsid w:val="00A43E04"/>
    <w:rsid w:val="00A441D0"/>
    <w:rsid w:val="00A44853"/>
    <w:rsid w:val="00A450E7"/>
    <w:rsid w:val="00A45760"/>
    <w:rsid w:val="00A46247"/>
    <w:rsid w:val="00A46A83"/>
    <w:rsid w:val="00A46F1D"/>
    <w:rsid w:val="00A473C2"/>
    <w:rsid w:val="00A47861"/>
    <w:rsid w:val="00A51D44"/>
    <w:rsid w:val="00A52082"/>
    <w:rsid w:val="00A522B7"/>
    <w:rsid w:val="00A52400"/>
    <w:rsid w:val="00A52D9A"/>
    <w:rsid w:val="00A53A28"/>
    <w:rsid w:val="00A53BC8"/>
    <w:rsid w:val="00A53BF7"/>
    <w:rsid w:val="00A53CE3"/>
    <w:rsid w:val="00A54052"/>
    <w:rsid w:val="00A54D09"/>
    <w:rsid w:val="00A54D64"/>
    <w:rsid w:val="00A5528F"/>
    <w:rsid w:val="00A56380"/>
    <w:rsid w:val="00A566AE"/>
    <w:rsid w:val="00A57268"/>
    <w:rsid w:val="00A572C8"/>
    <w:rsid w:val="00A601A9"/>
    <w:rsid w:val="00A6047E"/>
    <w:rsid w:val="00A605C0"/>
    <w:rsid w:val="00A60C2A"/>
    <w:rsid w:val="00A615BD"/>
    <w:rsid w:val="00A61983"/>
    <w:rsid w:val="00A629FE"/>
    <w:rsid w:val="00A62EC0"/>
    <w:rsid w:val="00A63306"/>
    <w:rsid w:val="00A6335E"/>
    <w:rsid w:val="00A63485"/>
    <w:rsid w:val="00A63C51"/>
    <w:rsid w:val="00A65211"/>
    <w:rsid w:val="00A65CE9"/>
    <w:rsid w:val="00A65D04"/>
    <w:rsid w:val="00A65E11"/>
    <w:rsid w:val="00A67E42"/>
    <w:rsid w:val="00A7002D"/>
    <w:rsid w:val="00A7034B"/>
    <w:rsid w:val="00A70E5A"/>
    <w:rsid w:val="00A71090"/>
    <w:rsid w:val="00A7203D"/>
    <w:rsid w:val="00A72390"/>
    <w:rsid w:val="00A724D0"/>
    <w:rsid w:val="00A7274A"/>
    <w:rsid w:val="00A73317"/>
    <w:rsid w:val="00A738A3"/>
    <w:rsid w:val="00A7406C"/>
    <w:rsid w:val="00A745CA"/>
    <w:rsid w:val="00A7477D"/>
    <w:rsid w:val="00A74A4C"/>
    <w:rsid w:val="00A74E9B"/>
    <w:rsid w:val="00A76D9D"/>
    <w:rsid w:val="00A771CC"/>
    <w:rsid w:val="00A777CC"/>
    <w:rsid w:val="00A77D2D"/>
    <w:rsid w:val="00A77DEE"/>
    <w:rsid w:val="00A77DF6"/>
    <w:rsid w:val="00A77FED"/>
    <w:rsid w:val="00A806BD"/>
    <w:rsid w:val="00A8245E"/>
    <w:rsid w:val="00A8256D"/>
    <w:rsid w:val="00A8331E"/>
    <w:rsid w:val="00A83498"/>
    <w:rsid w:val="00A84C48"/>
    <w:rsid w:val="00A84EC5"/>
    <w:rsid w:val="00A84F9C"/>
    <w:rsid w:val="00A857A4"/>
    <w:rsid w:val="00A858D5"/>
    <w:rsid w:val="00A85EAE"/>
    <w:rsid w:val="00A86158"/>
    <w:rsid w:val="00A8630D"/>
    <w:rsid w:val="00A86352"/>
    <w:rsid w:val="00A86395"/>
    <w:rsid w:val="00A86FAF"/>
    <w:rsid w:val="00A87320"/>
    <w:rsid w:val="00A8758E"/>
    <w:rsid w:val="00A87D88"/>
    <w:rsid w:val="00A87DC3"/>
    <w:rsid w:val="00A908C2"/>
    <w:rsid w:val="00A91749"/>
    <w:rsid w:val="00A91AE3"/>
    <w:rsid w:val="00A92251"/>
    <w:rsid w:val="00A923D7"/>
    <w:rsid w:val="00A92947"/>
    <w:rsid w:val="00A92ADF"/>
    <w:rsid w:val="00A92B7E"/>
    <w:rsid w:val="00A92D71"/>
    <w:rsid w:val="00A92F08"/>
    <w:rsid w:val="00A93043"/>
    <w:rsid w:val="00A9359E"/>
    <w:rsid w:val="00A93E4B"/>
    <w:rsid w:val="00A93EB0"/>
    <w:rsid w:val="00A9430B"/>
    <w:rsid w:val="00A94D9E"/>
    <w:rsid w:val="00A9567F"/>
    <w:rsid w:val="00A9648D"/>
    <w:rsid w:val="00A965CA"/>
    <w:rsid w:val="00A96BE3"/>
    <w:rsid w:val="00A96DFE"/>
    <w:rsid w:val="00A97534"/>
    <w:rsid w:val="00A97D0F"/>
    <w:rsid w:val="00AA017F"/>
    <w:rsid w:val="00AA040F"/>
    <w:rsid w:val="00AA08CD"/>
    <w:rsid w:val="00AA17CF"/>
    <w:rsid w:val="00AA1941"/>
    <w:rsid w:val="00AA1E1A"/>
    <w:rsid w:val="00AA2265"/>
    <w:rsid w:val="00AA3247"/>
    <w:rsid w:val="00AA32D6"/>
    <w:rsid w:val="00AA48CE"/>
    <w:rsid w:val="00AA5165"/>
    <w:rsid w:val="00AA5237"/>
    <w:rsid w:val="00AA573D"/>
    <w:rsid w:val="00AA57EC"/>
    <w:rsid w:val="00AA5909"/>
    <w:rsid w:val="00AA62F0"/>
    <w:rsid w:val="00AA6B08"/>
    <w:rsid w:val="00AA6F9D"/>
    <w:rsid w:val="00AA70E0"/>
    <w:rsid w:val="00AA7326"/>
    <w:rsid w:val="00AA7A9A"/>
    <w:rsid w:val="00AA7BB9"/>
    <w:rsid w:val="00AA7BD2"/>
    <w:rsid w:val="00AB097F"/>
    <w:rsid w:val="00AB0C6B"/>
    <w:rsid w:val="00AB11E1"/>
    <w:rsid w:val="00AB1A4E"/>
    <w:rsid w:val="00AB1B96"/>
    <w:rsid w:val="00AB1DAD"/>
    <w:rsid w:val="00AB1E6B"/>
    <w:rsid w:val="00AB2753"/>
    <w:rsid w:val="00AB2E56"/>
    <w:rsid w:val="00AB3169"/>
    <w:rsid w:val="00AB3206"/>
    <w:rsid w:val="00AB3698"/>
    <w:rsid w:val="00AB438F"/>
    <w:rsid w:val="00AB4AE2"/>
    <w:rsid w:val="00AB4BA2"/>
    <w:rsid w:val="00AB52D0"/>
    <w:rsid w:val="00AB5670"/>
    <w:rsid w:val="00AB5970"/>
    <w:rsid w:val="00AB5C49"/>
    <w:rsid w:val="00AB6003"/>
    <w:rsid w:val="00AB6488"/>
    <w:rsid w:val="00AB664E"/>
    <w:rsid w:val="00AB719F"/>
    <w:rsid w:val="00AB766E"/>
    <w:rsid w:val="00AB7933"/>
    <w:rsid w:val="00AB7A87"/>
    <w:rsid w:val="00AB7F93"/>
    <w:rsid w:val="00AC05FE"/>
    <w:rsid w:val="00AC07C6"/>
    <w:rsid w:val="00AC1073"/>
    <w:rsid w:val="00AC136A"/>
    <w:rsid w:val="00AC1AF4"/>
    <w:rsid w:val="00AC1DBD"/>
    <w:rsid w:val="00AC249E"/>
    <w:rsid w:val="00AC28AE"/>
    <w:rsid w:val="00AC3CE1"/>
    <w:rsid w:val="00AC3E83"/>
    <w:rsid w:val="00AC43C7"/>
    <w:rsid w:val="00AC44A8"/>
    <w:rsid w:val="00AC463A"/>
    <w:rsid w:val="00AC50B5"/>
    <w:rsid w:val="00AC551A"/>
    <w:rsid w:val="00AC57FD"/>
    <w:rsid w:val="00AC59E3"/>
    <w:rsid w:val="00AC5C8B"/>
    <w:rsid w:val="00AC5F9C"/>
    <w:rsid w:val="00AC63B0"/>
    <w:rsid w:val="00AC67AE"/>
    <w:rsid w:val="00AC6E97"/>
    <w:rsid w:val="00AD05F5"/>
    <w:rsid w:val="00AD0C28"/>
    <w:rsid w:val="00AD0E10"/>
    <w:rsid w:val="00AD12E2"/>
    <w:rsid w:val="00AD1A98"/>
    <w:rsid w:val="00AD1BAF"/>
    <w:rsid w:val="00AD1BE6"/>
    <w:rsid w:val="00AD1EB9"/>
    <w:rsid w:val="00AD21B2"/>
    <w:rsid w:val="00AD2213"/>
    <w:rsid w:val="00AD2831"/>
    <w:rsid w:val="00AD2EEA"/>
    <w:rsid w:val="00AD3B6E"/>
    <w:rsid w:val="00AD3C8D"/>
    <w:rsid w:val="00AD424B"/>
    <w:rsid w:val="00AD4421"/>
    <w:rsid w:val="00AD4986"/>
    <w:rsid w:val="00AD4ABD"/>
    <w:rsid w:val="00AD4DC4"/>
    <w:rsid w:val="00AD5348"/>
    <w:rsid w:val="00AD53BC"/>
    <w:rsid w:val="00AD53DA"/>
    <w:rsid w:val="00AD58B0"/>
    <w:rsid w:val="00AD5F97"/>
    <w:rsid w:val="00AD6E8F"/>
    <w:rsid w:val="00AD7A98"/>
    <w:rsid w:val="00AD7F32"/>
    <w:rsid w:val="00AE068A"/>
    <w:rsid w:val="00AE08E2"/>
    <w:rsid w:val="00AE0B69"/>
    <w:rsid w:val="00AE10BA"/>
    <w:rsid w:val="00AE23B1"/>
    <w:rsid w:val="00AE270E"/>
    <w:rsid w:val="00AE27AF"/>
    <w:rsid w:val="00AE2A15"/>
    <w:rsid w:val="00AE3B88"/>
    <w:rsid w:val="00AE3DB6"/>
    <w:rsid w:val="00AE46AC"/>
    <w:rsid w:val="00AE4C71"/>
    <w:rsid w:val="00AE4DB5"/>
    <w:rsid w:val="00AE5AC0"/>
    <w:rsid w:val="00AE6676"/>
    <w:rsid w:val="00AE6B84"/>
    <w:rsid w:val="00AE73B4"/>
    <w:rsid w:val="00AE7746"/>
    <w:rsid w:val="00AE7E3A"/>
    <w:rsid w:val="00AF00F2"/>
    <w:rsid w:val="00AF0592"/>
    <w:rsid w:val="00AF0BEA"/>
    <w:rsid w:val="00AF12C0"/>
    <w:rsid w:val="00AF179A"/>
    <w:rsid w:val="00AF2689"/>
    <w:rsid w:val="00AF3140"/>
    <w:rsid w:val="00AF363D"/>
    <w:rsid w:val="00AF37AF"/>
    <w:rsid w:val="00AF3B84"/>
    <w:rsid w:val="00AF3F73"/>
    <w:rsid w:val="00AF4BB6"/>
    <w:rsid w:val="00AF4DA5"/>
    <w:rsid w:val="00AF4F04"/>
    <w:rsid w:val="00AF5137"/>
    <w:rsid w:val="00AF570E"/>
    <w:rsid w:val="00AF5793"/>
    <w:rsid w:val="00AF59E9"/>
    <w:rsid w:val="00AF5BFD"/>
    <w:rsid w:val="00AF63D1"/>
    <w:rsid w:val="00AF6CFE"/>
    <w:rsid w:val="00AF7677"/>
    <w:rsid w:val="00B00107"/>
    <w:rsid w:val="00B005FE"/>
    <w:rsid w:val="00B00732"/>
    <w:rsid w:val="00B00EFB"/>
    <w:rsid w:val="00B014C7"/>
    <w:rsid w:val="00B01FB2"/>
    <w:rsid w:val="00B02B25"/>
    <w:rsid w:val="00B030EF"/>
    <w:rsid w:val="00B0346B"/>
    <w:rsid w:val="00B034E3"/>
    <w:rsid w:val="00B03B8E"/>
    <w:rsid w:val="00B03D91"/>
    <w:rsid w:val="00B0449F"/>
    <w:rsid w:val="00B0456E"/>
    <w:rsid w:val="00B045C2"/>
    <w:rsid w:val="00B04671"/>
    <w:rsid w:val="00B04983"/>
    <w:rsid w:val="00B05A2C"/>
    <w:rsid w:val="00B05C24"/>
    <w:rsid w:val="00B0601D"/>
    <w:rsid w:val="00B060EF"/>
    <w:rsid w:val="00B06DF3"/>
    <w:rsid w:val="00B07A00"/>
    <w:rsid w:val="00B104A5"/>
    <w:rsid w:val="00B10B28"/>
    <w:rsid w:val="00B10CE9"/>
    <w:rsid w:val="00B10FA7"/>
    <w:rsid w:val="00B1161C"/>
    <w:rsid w:val="00B117C8"/>
    <w:rsid w:val="00B11E32"/>
    <w:rsid w:val="00B11F5F"/>
    <w:rsid w:val="00B12346"/>
    <w:rsid w:val="00B126F0"/>
    <w:rsid w:val="00B128A0"/>
    <w:rsid w:val="00B13A7C"/>
    <w:rsid w:val="00B15179"/>
    <w:rsid w:val="00B15285"/>
    <w:rsid w:val="00B15F30"/>
    <w:rsid w:val="00B165B5"/>
    <w:rsid w:val="00B16A86"/>
    <w:rsid w:val="00B16B32"/>
    <w:rsid w:val="00B17761"/>
    <w:rsid w:val="00B1788C"/>
    <w:rsid w:val="00B17C44"/>
    <w:rsid w:val="00B207B4"/>
    <w:rsid w:val="00B20A2C"/>
    <w:rsid w:val="00B20E36"/>
    <w:rsid w:val="00B2128D"/>
    <w:rsid w:val="00B21BAB"/>
    <w:rsid w:val="00B21F5F"/>
    <w:rsid w:val="00B228FA"/>
    <w:rsid w:val="00B22DE2"/>
    <w:rsid w:val="00B23016"/>
    <w:rsid w:val="00B2323A"/>
    <w:rsid w:val="00B23B40"/>
    <w:rsid w:val="00B23F55"/>
    <w:rsid w:val="00B2490C"/>
    <w:rsid w:val="00B2491E"/>
    <w:rsid w:val="00B25634"/>
    <w:rsid w:val="00B257BF"/>
    <w:rsid w:val="00B263E4"/>
    <w:rsid w:val="00B267CD"/>
    <w:rsid w:val="00B268D5"/>
    <w:rsid w:val="00B26F53"/>
    <w:rsid w:val="00B27553"/>
    <w:rsid w:val="00B27E54"/>
    <w:rsid w:val="00B30085"/>
    <w:rsid w:val="00B305BD"/>
    <w:rsid w:val="00B315E4"/>
    <w:rsid w:val="00B3168E"/>
    <w:rsid w:val="00B322BC"/>
    <w:rsid w:val="00B32487"/>
    <w:rsid w:val="00B33E6E"/>
    <w:rsid w:val="00B33F69"/>
    <w:rsid w:val="00B348E1"/>
    <w:rsid w:val="00B34EF8"/>
    <w:rsid w:val="00B35183"/>
    <w:rsid w:val="00B35418"/>
    <w:rsid w:val="00B359DC"/>
    <w:rsid w:val="00B36FCD"/>
    <w:rsid w:val="00B400BB"/>
    <w:rsid w:val="00B40120"/>
    <w:rsid w:val="00B41B1D"/>
    <w:rsid w:val="00B4205F"/>
    <w:rsid w:val="00B4215F"/>
    <w:rsid w:val="00B42269"/>
    <w:rsid w:val="00B42320"/>
    <w:rsid w:val="00B432BE"/>
    <w:rsid w:val="00B43374"/>
    <w:rsid w:val="00B43683"/>
    <w:rsid w:val="00B43735"/>
    <w:rsid w:val="00B43DF6"/>
    <w:rsid w:val="00B44009"/>
    <w:rsid w:val="00B4401D"/>
    <w:rsid w:val="00B441BF"/>
    <w:rsid w:val="00B44509"/>
    <w:rsid w:val="00B44FE0"/>
    <w:rsid w:val="00B45262"/>
    <w:rsid w:val="00B4549C"/>
    <w:rsid w:val="00B4588A"/>
    <w:rsid w:val="00B45B88"/>
    <w:rsid w:val="00B45BCB"/>
    <w:rsid w:val="00B462CE"/>
    <w:rsid w:val="00B46630"/>
    <w:rsid w:val="00B46DCC"/>
    <w:rsid w:val="00B46ECE"/>
    <w:rsid w:val="00B46EF3"/>
    <w:rsid w:val="00B47136"/>
    <w:rsid w:val="00B47478"/>
    <w:rsid w:val="00B50367"/>
    <w:rsid w:val="00B50597"/>
    <w:rsid w:val="00B51179"/>
    <w:rsid w:val="00B5132D"/>
    <w:rsid w:val="00B517C3"/>
    <w:rsid w:val="00B51B58"/>
    <w:rsid w:val="00B51FEB"/>
    <w:rsid w:val="00B5282B"/>
    <w:rsid w:val="00B52E67"/>
    <w:rsid w:val="00B53BC6"/>
    <w:rsid w:val="00B5475B"/>
    <w:rsid w:val="00B548AC"/>
    <w:rsid w:val="00B553A7"/>
    <w:rsid w:val="00B55DE8"/>
    <w:rsid w:val="00B564BA"/>
    <w:rsid w:val="00B567CB"/>
    <w:rsid w:val="00B57966"/>
    <w:rsid w:val="00B57A5E"/>
    <w:rsid w:val="00B62647"/>
    <w:rsid w:val="00B6293B"/>
    <w:rsid w:val="00B62D8A"/>
    <w:rsid w:val="00B63283"/>
    <w:rsid w:val="00B63518"/>
    <w:rsid w:val="00B635B6"/>
    <w:rsid w:val="00B64073"/>
    <w:rsid w:val="00B6448A"/>
    <w:rsid w:val="00B64AFB"/>
    <w:rsid w:val="00B65069"/>
    <w:rsid w:val="00B650D8"/>
    <w:rsid w:val="00B65B57"/>
    <w:rsid w:val="00B66325"/>
    <w:rsid w:val="00B6657A"/>
    <w:rsid w:val="00B66738"/>
    <w:rsid w:val="00B6680E"/>
    <w:rsid w:val="00B67488"/>
    <w:rsid w:val="00B67A81"/>
    <w:rsid w:val="00B67B4A"/>
    <w:rsid w:val="00B701E1"/>
    <w:rsid w:val="00B70639"/>
    <w:rsid w:val="00B70E12"/>
    <w:rsid w:val="00B715DA"/>
    <w:rsid w:val="00B71659"/>
    <w:rsid w:val="00B71737"/>
    <w:rsid w:val="00B722BE"/>
    <w:rsid w:val="00B722F0"/>
    <w:rsid w:val="00B7290A"/>
    <w:rsid w:val="00B73556"/>
    <w:rsid w:val="00B73662"/>
    <w:rsid w:val="00B73B1A"/>
    <w:rsid w:val="00B741A7"/>
    <w:rsid w:val="00B74C89"/>
    <w:rsid w:val="00B75162"/>
    <w:rsid w:val="00B7567D"/>
    <w:rsid w:val="00B75792"/>
    <w:rsid w:val="00B75A0B"/>
    <w:rsid w:val="00B75E82"/>
    <w:rsid w:val="00B75FA6"/>
    <w:rsid w:val="00B765A8"/>
    <w:rsid w:val="00B768E5"/>
    <w:rsid w:val="00B76A21"/>
    <w:rsid w:val="00B77B2F"/>
    <w:rsid w:val="00B77D80"/>
    <w:rsid w:val="00B77FF1"/>
    <w:rsid w:val="00B8046F"/>
    <w:rsid w:val="00B80680"/>
    <w:rsid w:val="00B806A0"/>
    <w:rsid w:val="00B806A6"/>
    <w:rsid w:val="00B80758"/>
    <w:rsid w:val="00B81385"/>
    <w:rsid w:val="00B816B6"/>
    <w:rsid w:val="00B81744"/>
    <w:rsid w:val="00B81AF2"/>
    <w:rsid w:val="00B81C6C"/>
    <w:rsid w:val="00B82342"/>
    <w:rsid w:val="00B83815"/>
    <w:rsid w:val="00B83936"/>
    <w:rsid w:val="00B83BFE"/>
    <w:rsid w:val="00B85FA0"/>
    <w:rsid w:val="00B868A3"/>
    <w:rsid w:val="00B874E1"/>
    <w:rsid w:val="00B91438"/>
    <w:rsid w:val="00B91A2B"/>
    <w:rsid w:val="00B92055"/>
    <w:rsid w:val="00B921F4"/>
    <w:rsid w:val="00B92942"/>
    <w:rsid w:val="00B93646"/>
    <w:rsid w:val="00B93737"/>
    <w:rsid w:val="00B94AAB"/>
    <w:rsid w:val="00B9620B"/>
    <w:rsid w:val="00B967DD"/>
    <w:rsid w:val="00B96A01"/>
    <w:rsid w:val="00B9733A"/>
    <w:rsid w:val="00B97639"/>
    <w:rsid w:val="00B976F0"/>
    <w:rsid w:val="00B97B2D"/>
    <w:rsid w:val="00BA0735"/>
    <w:rsid w:val="00BA09BC"/>
    <w:rsid w:val="00BA0A04"/>
    <w:rsid w:val="00BA0C00"/>
    <w:rsid w:val="00BA0ED1"/>
    <w:rsid w:val="00BA1437"/>
    <w:rsid w:val="00BA1F0B"/>
    <w:rsid w:val="00BA35D4"/>
    <w:rsid w:val="00BA75E0"/>
    <w:rsid w:val="00BA75EB"/>
    <w:rsid w:val="00BA7652"/>
    <w:rsid w:val="00BA7883"/>
    <w:rsid w:val="00BA7DA9"/>
    <w:rsid w:val="00BB0645"/>
    <w:rsid w:val="00BB09FE"/>
    <w:rsid w:val="00BB0DB2"/>
    <w:rsid w:val="00BB11A1"/>
    <w:rsid w:val="00BB127B"/>
    <w:rsid w:val="00BB185D"/>
    <w:rsid w:val="00BB1976"/>
    <w:rsid w:val="00BB1CB6"/>
    <w:rsid w:val="00BB229C"/>
    <w:rsid w:val="00BB27E2"/>
    <w:rsid w:val="00BB3327"/>
    <w:rsid w:val="00BB3560"/>
    <w:rsid w:val="00BB36C3"/>
    <w:rsid w:val="00BB38FC"/>
    <w:rsid w:val="00BB3C44"/>
    <w:rsid w:val="00BB43E0"/>
    <w:rsid w:val="00BB4CF1"/>
    <w:rsid w:val="00BB4DA5"/>
    <w:rsid w:val="00BB53EA"/>
    <w:rsid w:val="00BB58BA"/>
    <w:rsid w:val="00BB5901"/>
    <w:rsid w:val="00BB6655"/>
    <w:rsid w:val="00BB66E3"/>
    <w:rsid w:val="00BB770B"/>
    <w:rsid w:val="00BC023A"/>
    <w:rsid w:val="00BC09DE"/>
    <w:rsid w:val="00BC1EDD"/>
    <w:rsid w:val="00BC2800"/>
    <w:rsid w:val="00BC2A48"/>
    <w:rsid w:val="00BC2B03"/>
    <w:rsid w:val="00BC2D3D"/>
    <w:rsid w:val="00BC37F6"/>
    <w:rsid w:val="00BC3856"/>
    <w:rsid w:val="00BC39F4"/>
    <w:rsid w:val="00BC3FC2"/>
    <w:rsid w:val="00BC4591"/>
    <w:rsid w:val="00BC56B6"/>
    <w:rsid w:val="00BC68E1"/>
    <w:rsid w:val="00BC74B3"/>
    <w:rsid w:val="00BC7730"/>
    <w:rsid w:val="00BD0667"/>
    <w:rsid w:val="00BD09E2"/>
    <w:rsid w:val="00BD0A52"/>
    <w:rsid w:val="00BD0BEC"/>
    <w:rsid w:val="00BD10B1"/>
    <w:rsid w:val="00BD14A7"/>
    <w:rsid w:val="00BD1E4A"/>
    <w:rsid w:val="00BD2893"/>
    <w:rsid w:val="00BD3238"/>
    <w:rsid w:val="00BD37F8"/>
    <w:rsid w:val="00BD4182"/>
    <w:rsid w:val="00BD464B"/>
    <w:rsid w:val="00BD4765"/>
    <w:rsid w:val="00BD4C76"/>
    <w:rsid w:val="00BD4CD5"/>
    <w:rsid w:val="00BD6269"/>
    <w:rsid w:val="00BD6AB0"/>
    <w:rsid w:val="00BD6BB1"/>
    <w:rsid w:val="00BE17B8"/>
    <w:rsid w:val="00BE17F6"/>
    <w:rsid w:val="00BE1CD5"/>
    <w:rsid w:val="00BE1CE7"/>
    <w:rsid w:val="00BE242E"/>
    <w:rsid w:val="00BE433C"/>
    <w:rsid w:val="00BE4B83"/>
    <w:rsid w:val="00BE4EB1"/>
    <w:rsid w:val="00BE517A"/>
    <w:rsid w:val="00BE574A"/>
    <w:rsid w:val="00BE5980"/>
    <w:rsid w:val="00BE5A3A"/>
    <w:rsid w:val="00BE5DD1"/>
    <w:rsid w:val="00BE68B1"/>
    <w:rsid w:val="00BE729B"/>
    <w:rsid w:val="00BE72AF"/>
    <w:rsid w:val="00BF0702"/>
    <w:rsid w:val="00BF1C5A"/>
    <w:rsid w:val="00BF2475"/>
    <w:rsid w:val="00BF2649"/>
    <w:rsid w:val="00BF31BC"/>
    <w:rsid w:val="00BF3844"/>
    <w:rsid w:val="00BF3DFF"/>
    <w:rsid w:val="00BF428F"/>
    <w:rsid w:val="00BF43FF"/>
    <w:rsid w:val="00BF48CF"/>
    <w:rsid w:val="00BF4A4B"/>
    <w:rsid w:val="00BF4C34"/>
    <w:rsid w:val="00BF535F"/>
    <w:rsid w:val="00BF654B"/>
    <w:rsid w:val="00BF6603"/>
    <w:rsid w:val="00BF7285"/>
    <w:rsid w:val="00BF7D0A"/>
    <w:rsid w:val="00C008B3"/>
    <w:rsid w:val="00C01120"/>
    <w:rsid w:val="00C020B2"/>
    <w:rsid w:val="00C02326"/>
    <w:rsid w:val="00C02359"/>
    <w:rsid w:val="00C02790"/>
    <w:rsid w:val="00C02FD3"/>
    <w:rsid w:val="00C03304"/>
    <w:rsid w:val="00C035EB"/>
    <w:rsid w:val="00C03C82"/>
    <w:rsid w:val="00C04E10"/>
    <w:rsid w:val="00C053DC"/>
    <w:rsid w:val="00C0582D"/>
    <w:rsid w:val="00C0589A"/>
    <w:rsid w:val="00C05D18"/>
    <w:rsid w:val="00C05F7A"/>
    <w:rsid w:val="00C060E0"/>
    <w:rsid w:val="00C061A4"/>
    <w:rsid w:val="00C06A77"/>
    <w:rsid w:val="00C07529"/>
    <w:rsid w:val="00C078B3"/>
    <w:rsid w:val="00C1036B"/>
    <w:rsid w:val="00C10D58"/>
    <w:rsid w:val="00C10E90"/>
    <w:rsid w:val="00C1132A"/>
    <w:rsid w:val="00C11972"/>
    <w:rsid w:val="00C12169"/>
    <w:rsid w:val="00C12227"/>
    <w:rsid w:val="00C12BD8"/>
    <w:rsid w:val="00C13262"/>
    <w:rsid w:val="00C14BBC"/>
    <w:rsid w:val="00C15283"/>
    <w:rsid w:val="00C152CC"/>
    <w:rsid w:val="00C15726"/>
    <w:rsid w:val="00C15D42"/>
    <w:rsid w:val="00C15F2B"/>
    <w:rsid w:val="00C16AD6"/>
    <w:rsid w:val="00C17BC5"/>
    <w:rsid w:val="00C205D0"/>
    <w:rsid w:val="00C20929"/>
    <w:rsid w:val="00C20E70"/>
    <w:rsid w:val="00C21252"/>
    <w:rsid w:val="00C21BEE"/>
    <w:rsid w:val="00C2265A"/>
    <w:rsid w:val="00C23703"/>
    <w:rsid w:val="00C23B34"/>
    <w:rsid w:val="00C23B65"/>
    <w:rsid w:val="00C23C52"/>
    <w:rsid w:val="00C240A8"/>
    <w:rsid w:val="00C242E8"/>
    <w:rsid w:val="00C25659"/>
    <w:rsid w:val="00C2586E"/>
    <w:rsid w:val="00C25898"/>
    <w:rsid w:val="00C26B17"/>
    <w:rsid w:val="00C273EB"/>
    <w:rsid w:val="00C304D6"/>
    <w:rsid w:val="00C31AA1"/>
    <w:rsid w:val="00C31D20"/>
    <w:rsid w:val="00C329A9"/>
    <w:rsid w:val="00C3309A"/>
    <w:rsid w:val="00C340C9"/>
    <w:rsid w:val="00C345DB"/>
    <w:rsid w:val="00C34CC7"/>
    <w:rsid w:val="00C350F1"/>
    <w:rsid w:val="00C354B0"/>
    <w:rsid w:val="00C354BA"/>
    <w:rsid w:val="00C357DC"/>
    <w:rsid w:val="00C3582C"/>
    <w:rsid w:val="00C36603"/>
    <w:rsid w:val="00C36890"/>
    <w:rsid w:val="00C36AA2"/>
    <w:rsid w:val="00C36E47"/>
    <w:rsid w:val="00C373BA"/>
    <w:rsid w:val="00C37826"/>
    <w:rsid w:val="00C40DA0"/>
    <w:rsid w:val="00C41B08"/>
    <w:rsid w:val="00C429FA"/>
    <w:rsid w:val="00C42D2D"/>
    <w:rsid w:val="00C43CCE"/>
    <w:rsid w:val="00C4461C"/>
    <w:rsid w:val="00C446EC"/>
    <w:rsid w:val="00C448C7"/>
    <w:rsid w:val="00C46861"/>
    <w:rsid w:val="00C46C57"/>
    <w:rsid w:val="00C47523"/>
    <w:rsid w:val="00C47863"/>
    <w:rsid w:val="00C5164A"/>
    <w:rsid w:val="00C51A51"/>
    <w:rsid w:val="00C5360C"/>
    <w:rsid w:val="00C53B82"/>
    <w:rsid w:val="00C53D7D"/>
    <w:rsid w:val="00C54496"/>
    <w:rsid w:val="00C54519"/>
    <w:rsid w:val="00C54EED"/>
    <w:rsid w:val="00C55D2D"/>
    <w:rsid w:val="00C573EE"/>
    <w:rsid w:val="00C57BB5"/>
    <w:rsid w:val="00C60315"/>
    <w:rsid w:val="00C60477"/>
    <w:rsid w:val="00C6092B"/>
    <w:rsid w:val="00C60AAC"/>
    <w:rsid w:val="00C61940"/>
    <w:rsid w:val="00C61CFE"/>
    <w:rsid w:val="00C61E18"/>
    <w:rsid w:val="00C61FB2"/>
    <w:rsid w:val="00C6233F"/>
    <w:rsid w:val="00C623DB"/>
    <w:rsid w:val="00C624FB"/>
    <w:rsid w:val="00C62632"/>
    <w:rsid w:val="00C628CF"/>
    <w:rsid w:val="00C629B3"/>
    <w:rsid w:val="00C636DC"/>
    <w:rsid w:val="00C639F4"/>
    <w:rsid w:val="00C63C9F"/>
    <w:rsid w:val="00C64842"/>
    <w:rsid w:val="00C648BB"/>
    <w:rsid w:val="00C64CEF"/>
    <w:rsid w:val="00C65D5F"/>
    <w:rsid w:val="00C66A6B"/>
    <w:rsid w:val="00C67165"/>
    <w:rsid w:val="00C674A8"/>
    <w:rsid w:val="00C6759B"/>
    <w:rsid w:val="00C67BFD"/>
    <w:rsid w:val="00C705BD"/>
    <w:rsid w:val="00C7075C"/>
    <w:rsid w:val="00C70BD0"/>
    <w:rsid w:val="00C70E86"/>
    <w:rsid w:val="00C723DD"/>
    <w:rsid w:val="00C72782"/>
    <w:rsid w:val="00C72C3C"/>
    <w:rsid w:val="00C73222"/>
    <w:rsid w:val="00C737AE"/>
    <w:rsid w:val="00C737C6"/>
    <w:rsid w:val="00C739DA"/>
    <w:rsid w:val="00C739FC"/>
    <w:rsid w:val="00C73F99"/>
    <w:rsid w:val="00C74C40"/>
    <w:rsid w:val="00C75CED"/>
    <w:rsid w:val="00C760B7"/>
    <w:rsid w:val="00C7694A"/>
    <w:rsid w:val="00C76A01"/>
    <w:rsid w:val="00C7728C"/>
    <w:rsid w:val="00C7759C"/>
    <w:rsid w:val="00C777D9"/>
    <w:rsid w:val="00C77924"/>
    <w:rsid w:val="00C779E1"/>
    <w:rsid w:val="00C803DD"/>
    <w:rsid w:val="00C8067A"/>
    <w:rsid w:val="00C807D1"/>
    <w:rsid w:val="00C809C7"/>
    <w:rsid w:val="00C81A10"/>
    <w:rsid w:val="00C8562B"/>
    <w:rsid w:val="00C85D16"/>
    <w:rsid w:val="00C86180"/>
    <w:rsid w:val="00C86354"/>
    <w:rsid w:val="00C86D7C"/>
    <w:rsid w:val="00C86FFF"/>
    <w:rsid w:val="00C8711F"/>
    <w:rsid w:val="00C8732F"/>
    <w:rsid w:val="00C87380"/>
    <w:rsid w:val="00C87414"/>
    <w:rsid w:val="00C87606"/>
    <w:rsid w:val="00C87923"/>
    <w:rsid w:val="00C87B01"/>
    <w:rsid w:val="00C9025E"/>
    <w:rsid w:val="00C902A9"/>
    <w:rsid w:val="00C908C5"/>
    <w:rsid w:val="00C90F32"/>
    <w:rsid w:val="00C912FA"/>
    <w:rsid w:val="00C9147A"/>
    <w:rsid w:val="00C919B2"/>
    <w:rsid w:val="00C91D82"/>
    <w:rsid w:val="00C91F2E"/>
    <w:rsid w:val="00C9260C"/>
    <w:rsid w:val="00C9269C"/>
    <w:rsid w:val="00C92879"/>
    <w:rsid w:val="00C92ABC"/>
    <w:rsid w:val="00C92BEE"/>
    <w:rsid w:val="00C92ED3"/>
    <w:rsid w:val="00C92FB5"/>
    <w:rsid w:val="00C9330C"/>
    <w:rsid w:val="00C937EA"/>
    <w:rsid w:val="00C93A24"/>
    <w:rsid w:val="00C945E8"/>
    <w:rsid w:val="00C95C5B"/>
    <w:rsid w:val="00C960A5"/>
    <w:rsid w:val="00C96654"/>
    <w:rsid w:val="00C96FC8"/>
    <w:rsid w:val="00C973D6"/>
    <w:rsid w:val="00C973E5"/>
    <w:rsid w:val="00C97568"/>
    <w:rsid w:val="00C979CD"/>
    <w:rsid w:val="00C97CC7"/>
    <w:rsid w:val="00CA0711"/>
    <w:rsid w:val="00CA07E5"/>
    <w:rsid w:val="00CA0D9A"/>
    <w:rsid w:val="00CA113C"/>
    <w:rsid w:val="00CA1A7D"/>
    <w:rsid w:val="00CA2506"/>
    <w:rsid w:val="00CA27C6"/>
    <w:rsid w:val="00CA2AC9"/>
    <w:rsid w:val="00CA2CE7"/>
    <w:rsid w:val="00CA36E3"/>
    <w:rsid w:val="00CA4E97"/>
    <w:rsid w:val="00CA5144"/>
    <w:rsid w:val="00CA65B3"/>
    <w:rsid w:val="00CA72BD"/>
    <w:rsid w:val="00CA731C"/>
    <w:rsid w:val="00CA73EB"/>
    <w:rsid w:val="00CA74B5"/>
    <w:rsid w:val="00CB0403"/>
    <w:rsid w:val="00CB0E79"/>
    <w:rsid w:val="00CB111E"/>
    <w:rsid w:val="00CB1B1C"/>
    <w:rsid w:val="00CB2C3C"/>
    <w:rsid w:val="00CB3165"/>
    <w:rsid w:val="00CB4091"/>
    <w:rsid w:val="00CB4665"/>
    <w:rsid w:val="00CB4E9D"/>
    <w:rsid w:val="00CB5A0B"/>
    <w:rsid w:val="00CB5FC0"/>
    <w:rsid w:val="00CB7B25"/>
    <w:rsid w:val="00CC1074"/>
    <w:rsid w:val="00CC12E3"/>
    <w:rsid w:val="00CC19BB"/>
    <w:rsid w:val="00CC24CF"/>
    <w:rsid w:val="00CC35FA"/>
    <w:rsid w:val="00CC390F"/>
    <w:rsid w:val="00CC4150"/>
    <w:rsid w:val="00CC4154"/>
    <w:rsid w:val="00CC46FF"/>
    <w:rsid w:val="00CC484D"/>
    <w:rsid w:val="00CC4DB9"/>
    <w:rsid w:val="00CC4EA1"/>
    <w:rsid w:val="00CC52A0"/>
    <w:rsid w:val="00CC52AE"/>
    <w:rsid w:val="00CC5465"/>
    <w:rsid w:val="00CC56D9"/>
    <w:rsid w:val="00CC5E50"/>
    <w:rsid w:val="00CC674E"/>
    <w:rsid w:val="00CC6F7D"/>
    <w:rsid w:val="00CC6FD3"/>
    <w:rsid w:val="00CC7352"/>
    <w:rsid w:val="00CD048F"/>
    <w:rsid w:val="00CD07E8"/>
    <w:rsid w:val="00CD07F7"/>
    <w:rsid w:val="00CD0A4A"/>
    <w:rsid w:val="00CD0F7B"/>
    <w:rsid w:val="00CD1179"/>
    <w:rsid w:val="00CD11B0"/>
    <w:rsid w:val="00CD136E"/>
    <w:rsid w:val="00CD185F"/>
    <w:rsid w:val="00CD1B4A"/>
    <w:rsid w:val="00CD205E"/>
    <w:rsid w:val="00CD209D"/>
    <w:rsid w:val="00CD2B19"/>
    <w:rsid w:val="00CD2C92"/>
    <w:rsid w:val="00CD2CB4"/>
    <w:rsid w:val="00CD339C"/>
    <w:rsid w:val="00CD3E7A"/>
    <w:rsid w:val="00CD3F94"/>
    <w:rsid w:val="00CD4676"/>
    <w:rsid w:val="00CD4CBA"/>
    <w:rsid w:val="00CD5326"/>
    <w:rsid w:val="00CD59BA"/>
    <w:rsid w:val="00CD5DBF"/>
    <w:rsid w:val="00CD6187"/>
    <w:rsid w:val="00CD7437"/>
    <w:rsid w:val="00CD7899"/>
    <w:rsid w:val="00CE09C2"/>
    <w:rsid w:val="00CE0B86"/>
    <w:rsid w:val="00CE1572"/>
    <w:rsid w:val="00CE1645"/>
    <w:rsid w:val="00CE1716"/>
    <w:rsid w:val="00CE1E2C"/>
    <w:rsid w:val="00CE1E4A"/>
    <w:rsid w:val="00CE28D5"/>
    <w:rsid w:val="00CE2B72"/>
    <w:rsid w:val="00CE2B87"/>
    <w:rsid w:val="00CE348E"/>
    <w:rsid w:val="00CE381C"/>
    <w:rsid w:val="00CE3D25"/>
    <w:rsid w:val="00CE4B0F"/>
    <w:rsid w:val="00CE55B4"/>
    <w:rsid w:val="00CE5B50"/>
    <w:rsid w:val="00CE63EB"/>
    <w:rsid w:val="00CE6AAA"/>
    <w:rsid w:val="00CE74EA"/>
    <w:rsid w:val="00CE75F2"/>
    <w:rsid w:val="00CE77FC"/>
    <w:rsid w:val="00CE781A"/>
    <w:rsid w:val="00CF0031"/>
    <w:rsid w:val="00CF0AE7"/>
    <w:rsid w:val="00CF192C"/>
    <w:rsid w:val="00CF2317"/>
    <w:rsid w:val="00CF2513"/>
    <w:rsid w:val="00CF27E1"/>
    <w:rsid w:val="00CF2B8A"/>
    <w:rsid w:val="00CF304A"/>
    <w:rsid w:val="00CF3689"/>
    <w:rsid w:val="00CF3DBD"/>
    <w:rsid w:val="00CF4088"/>
    <w:rsid w:val="00CF584D"/>
    <w:rsid w:val="00CF5C63"/>
    <w:rsid w:val="00CF63BB"/>
    <w:rsid w:val="00CF778E"/>
    <w:rsid w:val="00D0004F"/>
    <w:rsid w:val="00D00634"/>
    <w:rsid w:val="00D00A7F"/>
    <w:rsid w:val="00D01DC0"/>
    <w:rsid w:val="00D01F0A"/>
    <w:rsid w:val="00D02F8D"/>
    <w:rsid w:val="00D03555"/>
    <w:rsid w:val="00D037AC"/>
    <w:rsid w:val="00D037E2"/>
    <w:rsid w:val="00D03AE5"/>
    <w:rsid w:val="00D04291"/>
    <w:rsid w:val="00D0531D"/>
    <w:rsid w:val="00D053DC"/>
    <w:rsid w:val="00D066FF"/>
    <w:rsid w:val="00D069A1"/>
    <w:rsid w:val="00D06E63"/>
    <w:rsid w:val="00D07224"/>
    <w:rsid w:val="00D07EB5"/>
    <w:rsid w:val="00D11AEE"/>
    <w:rsid w:val="00D12CBB"/>
    <w:rsid w:val="00D1381C"/>
    <w:rsid w:val="00D13910"/>
    <w:rsid w:val="00D14041"/>
    <w:rsid w:val="00D1473A"/>
    <w:rsid w:val="00D149DF"/>
    <w:rsid w:val="00D14E19"/>
    <w:rsid w:val="00D1502C"/>
    <w:rsid w:val="00D153E5"/>
    <w:rsid w:val="00D15595"/>
    <w:rsid w:val="00D15D96"/>
    <w:rsid w:val="00D16950"/>
    <w:rsid w:val="00D16CBF"/>
    <w:rsid w:val="00D177F8"/>
    <w:rsid w:val="00D17BB1"/>
    <w:rsid w:val="00D208F9"/>
    <w:rsid w:val="00D21299"/>
    <w:rsid w:val="00D21616"/>
    <w:rsid w:val="00D224BD"/>
    <w:rsid w:val="00D22F8B"/>
    <w:rsid w:val="00D231D1"/>
    <w:rsid w:val="00D2374F"/>
    <w:rsid w:val="00D23C3C"/>
    <w:rsid w:val="00D246A3"/>
    <w:rsid w:val="00D24E67"/>
    <w:rsid w:val="00D2606D"/>
    <w:rsid w:val="00D26743"/>
    <w:rsid w:val="00D26A8A"/>
    <w:rsid w:val="00D26FAA"/>
    <w:rsid w:val="00D2736C"/>
    <w:rsid w:val="00D27CBB"/>
    <w:rsid w:val="00D27D46"/>
    <w:rsid w:val="00D30102"/>
    <w:rsid w:val="00D3129E"/>
    <w:rsid w:val="00D31FCD"/>
    <w:rsid w:val="00D3228A"/>
    <w:rsid w:val="00D3331F"/>
    <w:rsid w:val="00D336FA"/>
    <w:rsid w:val="00D33AB3"/>
    <w:rsid w:val="00D34748"/>
    <w:rsid w:val="00D34914"/>
    <w:rsid w:val="00D34D7D"/>
    <w:rsid w:val="00D35953"/>
    <w:rsid w:val="00D36439"/>
    <w:rsid w:val="00D366A2"/>
    <w:rsid w:val="00D3694E"/>
    <w:rsid w:val="00D3698A"/>
    <w:rsid w:val="00D371D4"/>
    <w:rsid w:val="00D408D1"/>
    <w:rsid w:val="00D40C3A"/>
    <w:rsid w:val="00D41589"/>
    <w:rsid w:val="00D41A5D"/>
    <w:rsid w:val="00D41A67"/>
    <w:rsid w:val="00D41ADF"/>
    <w:rsid w:val="00D41C81"/>
    <w:rsid w:val="00D42C2B"/>
    <w:rsid w:val="00D4475A"/>
    <w:rsid w:val="00D44BC6"/>
    <w:rsid w:val="00D44BCC"/>
    <w:rsid w:val="00D46CE4"/>
    <w:rsid w:val="00D46EDE"/>
    <w:rsid w:val="00D47475"/>
    <w:rsid w:val="00D47ED9"/>
    <w:rsid w:val="00D504AD"/>
    <w:rsid w:val="00D50BF1"/>
    <w:rsid w:val="00D51B15"/>
    <w:rsid w:val="00D51B1D"/>
    <w:rsid w:val="00D51E27"/>
    <w:rsid w:val="00D5281B"/>
    <w:rsid w:val="00D52CA0"/>
    <w:rsid w:val="00D530B7"/>
    <w:rsid w:val="00D5414A"/>
    <w:rsid w:val="00D54946"/>
    <w:rsid w:val="00D55076"/>
    <w:rsid w:val="00D55408"/>
    <w:rsid w:val="00D556E8"/>
    <w:rsid w:val="00D55CCC"/>
    <w:rsid w:val="00D564E3"/>
    <w:rsid w:val="00D56798"/>
    <w:rsid w:val="00D57591"/>
    <w:rsid w:val="00D57E47"/>
    <w:rsid w:val="00D6030B"/>
    <w:rsid w:val="00D60321"/>
    <w:rsid w:val="00D605DF"/>
    <w:rsid w:val="00D60C82"/>
    <w:rsid w:val="00D60E1A"/>
    <w:rsid w:val="00D61587"/>
    <w:rsid w:val="00D61738"/>
    <w:rsid w:val="00D61BD7"/>
    <w:rsid w:val="00D6217B"/>
    <w:rsid w:val="00D6217C"/>
    <w:rsid w:val="00D628B4"/>
    <w:rsid w:val="00D62D83"/>
    <w:rsid w:val="00D62D9B"/>
    <w:rsid w:val="00D63CE1"/>
    <w:rsid w:val="00D63E09"/>
    <w:rsid w:val="00D63E94"/>
    <w:rsid w:val="00D64713"/>
    <w:rsid w:val="00D6509F"/>
    <w:rsid w:val="00D65F59"/>
    <w:rsid w:val="00D6647D"/>
    <w:rsid w:val="00D670DE"/>
    <w:rsid w:val="00D706A8"/>
    <w:rsid w:val="00D718F6"/>
    <w:rsid w:val="00D719A9"/>
    <w:rsid w:val="00D72AC6"/>
    <w:rsid w:val="00D72FD3"/>
    <w:rsid w:val="00D73477"/>
    <w:rsid w:val="00D73FDC"/>
    <w:rsid w:val="00D7402F"/>
    <w:rsid w:val="00D7419A"/>
    <w:rsid w:val="00D747F6"/>
    <w:rsid w:val="00D748B1"/>
    <w:rsid w:val="00D74ABB"/>
    <w:rsid w:val="00D76F45"/>
    <w:rsid w:val="00D771B4"/>
    <w:rsid w:val="00D774FD"/>
    <w:rsid w:val="00D775B0"/>
    <w:rsid w:val="00D779B4"/>
    <w:rsid w:val="00D77D44"/>
    <w:rsid w:val="00D805C7"/>
    <w:rsid w:val="00D80F21"/>
    <w:rsid w:val="00D81538"/>
    <w:rsid w:val="00D8243B"/>
    <w:rsid w:val="00D82CBD"/>
    <w:rsid w:val="00D83CCB"/>
    <w:rsid w:val="00D83F07"/>
    <w:rsid w:val="00D84C19"/>
    <w:rsid w:val="00D85255"/>
    <w:rsid w:val="00D859BC"/>
    <w:rsid w:val="00D85F10"/>
    <w:rsid w:val="00D861EB"/>
    <w:rsid w:val="00D878D5"/>
    <w:rsid w:val="00D87AAB"/>
    <w:rsid w:val="00D90260"/>
    <w:rsid w:val="00D90554"/>
    <w:rsid w:val="00D9058B"/>
    <w:rsid w:val="00D90BFE"/>
    <w:rsid w:val="00D9180E"/>
    <w:rsid w:val="00D9228F"/>
    <w:rsid w:val="00D922E9"/>
    <w:rsid w:val="00D92472"/>
    <w:rsid w:val="00D924AE"/>
    <w:rsid w:val="00D92DEF"/>
    <w:rsid w:val="00D934B2"/>
    <w:rsid w:val="00D93836"/>
    <w:rsid w:val="00D93B0E"/>
    <w:rsid w:val="00D93D53"/>
    <w:rsid w:val="00D93FB9"/>
    <w:rsid w:val="00D94AE8"/>
    <w:rsid w:val="00D94B16"/>
    <w:rsid w:val="00D95041"/>
    <w:rsid w:val="00D95094"/>
    <w:rsid w:val="00D951B9"/>
    <w:rsid w:val="00D9684D"/>
    <w:rsid w:val="00D96A33"/>
    <w:rsid w:val="00D97D3A"/>
    <w:rsid w:val="00D97D94"/>
    <w:rsid w:val="00DA0422"/>
    <w:rsid w:val="00DA0A35"/>
    <w:rsid w:val="00DA0B94"/>
    <w:rsid w:val="00DA0DDC"/>
    <w:rsid w:val="00DA1EF2"/>
    <w:rsid w:val="00DA2ED4"/>
    <w:rsid w:val="00DA345C"/>
    <w:rsid w:val="00DA34A8"/>
    <w:rsid w:val="00DA410B"/>
    <w:rsid w:val="00DA438A"/>
    <w:rsid w:val="00DA5E26"/>
    <w:rsid w:val="00DA6031"/>
    <w:rsid w:val="00DA682F"/>
    <w:rsid w:val="00DA6DC5"/>
    <w:rsid w:val="00DA7B8E"/>
    <w:rsid w:val="00DA7CEB"/>
    <w:rsid w:val="00DB0FA3"/>
    <w:rsid w:val="00DB20D1"/>
    <w:rsid w:val="00DB2792"/>
    <w:rsid w:val="00DB44A5"/>
    <w:rsid w:val="00DB5628"/>
    <w:rsid w:val="00DB563E"/>
    <w:rsid w:val="00DB59FB"/>
    <w:rsid w:val="00DB63AB"/>
    <w:rsid w:val="00DB6F60"/>
    <w:rsid w:val="00DC0059"/>
    <w:rsid w:val="00DC0C01"/>
    <w:rsid w:val="00DC13A0"/>
    <w:rsid w:val="00DC1D30"/>
    <w:rsid w:val="00DC287A"/>
    <w:rsid w:val="00DC4583"/>
    <w:rsid w:val="00DC4C07"/>
    <w:rsid w:val="00DC5B12"/>
    <w:rsid w:val="00DC64B8"/>
    <w:rsid w:val="00DC7DD9"/>
    <w:rsid w:val="00DC7E4A"/>
    <w:rsid w:val="00DD014B"/>
    <w:rsid w:val="00DD0DFE"/>
    <w:rsid w:val="00DD0EC3"/>
    <w:rsid w:val="00DD2469"/>
    <w:rsid w:val="00DD3AB5"/>
    <w:rsid w:val="00DD3ADD"/>
    <w:rsid w:val="00DD4045"/>
    <w:rsid w:val="00DD4B4C"/>
    <w:rsid w:val="00DD52B3"/>
    <w:rsid w:val="00DD5FE8"/>
    <w:rsid w:val="00DD6375"/>
    <w:rsid w:val="00DD6784"/>
    <w:rsid w:val="00DD6C64"/>
    <w:rsid w:val="00DD7D0B"/>
    <w:rsid w:val="00DE0170"/>
    <w:rsid w:val="00DE081A"/>
    <w:rsid w:val="00DE0971"/>
    <w:rsid w:val="00DE0B1A"/>
    <w:rsid w:val="00DE0B9F"/>
    <w:rsid w:val="00DE18FA"/>
    <w:rsid w:val="00DE1915"/>
    <w:rsid w:val="00DE1AE0"/>
    <w:rsid w:val="00DE203C"/>
    <w:rsid w:val="00DE2B59"/>
    <w:rsid w:val="00DE2BB6"/>
    <w:rsid w:val="00DE3A93"/>
    <w:rsid w:val="00DE3DCA"/>
    <w:rsid w:val="00DE4917"/>
    <w:rsid w:val="00DE4ACB"/>
    <w:rsid w:val="00DE545E"/>
    <w:rsid w:val="00DE54AE"/>
    <w:rsid w:val="00DE5BC3"/>
    <w:rsid w:val="00DE6DAD"/>
    <w:rsid w:val="00DE75C6"/>
    <w:rsid w:val="00DE77E1"/>
    <w:rsid w:val="00DE7A59"/>
    <w:rsid w:val="00DE7CE0"/>
    <w:rsid w:val="00DE7CF4"/>
    <w:rsid w:val="00DF0194"/>
    <w:rsid w:val="00DF02BB"/>
    <w:rsid w:val="00DF2033"/>
    <w:rsid w:val="00DF2982"/>
    <w:rsid w:val="00DF30B2"/>
    <w:rsid w:val="00DF3359"/>
    <w:rsid w:val="00DF504E"/>
    <w:rsid w:val="00DF53D5"/>
    <w:rsid w:val="00DF5B36"/>
    <w:rsid w:val="00DF5DCB"/>
    <w:rsid w:val="00DF6731"/>
    <w:rsid w:val="00DF7FD0"/>
    <w:rsid w:val="00E007E1"/>
    <w:rsid w:val="00E00EA7"/>
    <w:rsid w:val="00E01015"/>
    <w:rsid w:val="00E0142C"/>
    <w:rsid w:val="00E02402"/>
    <w:rsid w:val="00E0306E"/>
    <w:rsid w:val="00E0311B"/>
    <w:rsid w:val="00E041F4"/>
    <w:rsid w:val="00E04592"/>
    <w:rsid w:val="00E047BC"/>
    <w:rsid w:val="00E056A0"/>
    <w:rsid w:val="00E05EF9"/>
    <w:rsid w:val="00E103A6"/>
    <w:rsid w:val="00E105E2"/>
    <w:rsid w:val="00E106AB"/>
    <w:rsid w:val="00E106FA"/>
    <w:rsid w:val="00E10BBF"/>
    <w:rsid w:val="00E10BEB"/>
    <w:rsid w:val="00E10E37"/>
    <w:rsid w:val="00E10E4C"/>
    <w:rsid w:val="00E112AB"/>
    <w:rsid w:val="00E113E1"/>
    <w:rsid w:val="00E115FA"/>
    <w:rsid w:val="00E12719"/>
    <w:rsid w:val="00E13874"/>
    <w:rsid w:val="00E13DE8"/>
    <w:rsid w:val="00E1497E"/>
    <w:rsid w:val="00E154A0"/>
    <w:rsid w:val="00E160F7"/>
    <w:rsid w:val="00E161CB"/>
    <w:rsid w:val="00E1681F"/>
    <w:rsid w:val="00E168D3"/>
    <w:rsid w:val="00E16B4C"/>
    <w:rsid w:val="00E1720E"/>
    <w:rsid w:val="00E17486"/>
    <w:rsid w:val="00E1760B"/>
    <w:rsid w:val="00E17B3F"/>
    <w:rsid w:val="00E17BE7"/>
    <w:rsid w:val="00E2057B"/>
    <w:rsid w:val="00E208DB"/>
    <w:rsid w:val="00E20F9B"/>
    <w:rsid w:val="00E21090"/>
    <w:rsid w:val="00E21973"/>
    <w:rsid w:val="00E21B66"/>
    <w:rsid w:val="00E225C5"/>
    <w:rsid w:val="00E22DEE"/>
    <w:rsid w:val="00E23497"/>
    <w:rsid w:val="00E23ECE"/>
    <w:rsid w:val="00E24F71"/>
    <w:rsid w:val="00E251BC"/>
    <w:rsid w:val="00E25472"/>
    <w:rsid w:val="00E25764"/>
    <w:rsid w:val="00E25A36"/>
    <w:rsid w:val="00E25B80"/>
    <w:rsid w:val="00E264B0"/>
    <w:rsid w:val="00E26502"/>
    <w:rsid w:val="00E2749D"/>
    <w:rsid w:val="00E3052B"/>
    <w:rsid w:val="00E323E4"/>
    <w:rsid w:val="00E32A5C"/>
    <w:rsid w:val="00E334CC"/>
    <w:rsid w:val="00E336C6"/>
    <w:rsid w:val="00E338C2"/>
    <w:rsid w:val="00E340A5"/>
    <w:rsid w:val="00E343C6"/>
    <w:rsid w:val="00E34977"/>
    <w:rsid w:val="00E34A6E"/>
    <w:rsid w:val="00E36306"/>
    <w:rsid w:val="00E3651A"/>
    <w:rsid w:val="00E36DD4"/>
    <w:rsid w:val="00E37575"/>
    <w:rsid w:val="00E378EA"/>
    <w:rsid w:val="00E37C79"/>
    <w:rsid w:val="00E37F42"/>
    <w:rsid w:val="00E4002A"/>
    <w:rsid w:val="00E4035A"/>
    <w:rsid w:val="00E4049F"/>
    <w:rsid w:val="00E40A7D"/>
    <w:rsid w:val="00E40B5A"/>
    <w:rsid w:val="00E40B7B"/>
    <w:rsid w:val="00E4154E"/>
    <w:rsid w:val="00E41AA4"/>
    <w:rsid w:val="00E42B8D"/>
    <w:rsid w:val="00E44487"/>
    <w:rsid w:val="00E45194"/>
    <w:rsid w:val="00E45825"/>
    <w:rsid w:val="00E466ED"/>
    <w:rsid w:val="00E46728"/>
    <w:rsid w:val="00E46904"/>
    <w:rsid w:val="00E46B9E"/>
    <w:rsid w:val="00E475AB"/>
    <w:rsid w:val="00E475B1"/>
    <w:rsid w:val="00E4782A"/>
    <w:rsid w:val="00E50405"/>
    <w:rsid w:val="00E5079C"/>
    <w:rsid w:val="00E508D6"/>
    <w:rsid w:val="00E51A16"/>
    <w:rsid w:val="00E52A6B"/>
    <w:rsid w:val="00E53AFF"/>
    <w:rsid w:val="00E545B2"/>
    <w:rsid w:val="00E554E6"/>
    <w:rsid w:val="00E558B5"/>
    <w:rsid w:val="00E55F72"/>
    <w:rsid w:val="00E56916"/>
    <w:rsid w:val="00E574E5"/>
    <w:rsid w:val="00E57FD7"/>
    <w:rsid w:val="00E6054A"/>
    <w:rsid w:val="00E60B29"/>
    <w:rsid w:val="00E60C98"/>
    <w:rsid w:val="00E6120C"/>
    <w:rsid w:val="00E61246"/>
    <w:rsid w:val="00E6169D"/>
    <w:rsid w:val="00E61744"/>
    <w:rsid w:val="00E61B41"/>
    <w:rsid w:val="00E61F5B"/>
    <w:rsid w:val="00E620EA"/>
    <w:rsid w:val="00E62BAB"/>
    <w:rsid w:val="00E6382E"/>
    <w:rsid w:val="00E6403F"/>
    <w:rsid w:val="00E64769"/>
    <w:rsid w:val="00E64B16"/>
    <w:rsid w:val="00E6524D"/>
    <w:rsid w:val="00E657B9"/>
    <w:rsid w:val="00E661C6"/>
    <w:rsid w:val="00E66D83"/>
    <w:rsid w:val="00E66F7F"/>
    <w:rsid w:val="00E67275"/>
    <w:rsid w:val="00E677D3"/>
    <w:rsid w:val="00E67BF7"/>
    <w:rsid w:val="00E703A9"/>
    <w:rsid w:val="00E71019"/>
    <w:rsid w:val="00E71A7C"/>
    <w:rsid w:val="00E71BEF"/>
    <w:rsid w:val="00E72129"/>
    <w:rsid w:val="00E7295B"/>
    <w:rsid w:val="00E7306B"/>
    <w:rsid w:val="00E73800"/>
    <w:rsid w:val="00E73A70"/>
    <w:rsid w:val="00E73B4D"/>
    <w:rsid w:val="00E74A36"/>
    <w:rsid w:val="00E74C9D"/>
    <w:rsid w:val="00E76915"/>
    <w:rsid w:val="00E77F54"/>
    <w:rsid w:val="00E80DF0"/>
    <w:rsid w:val="00E817D4"/>
    <w:rsid w:val="00E81CD4"/>
    <w:rsid w:val="00E82119"/>
    <w:rsid w:val="00E828A5"/>
    <w:rsid w:val="00E82EF7"/>
    <w:rsid w:val="00E837F9"/>
    <w:rsid w:val="00E83E8B"/>
    <w:rsid w:val="00E83F6D"/>
    <w:rsid w:val="00E85425"/>
    <w:rsid w:val="00E858BB"/>
    <w:rsid w:val="00E86C2C"/>
    <w:rsid w:val="00E907A0"/>
    <w:rsid w:val="00E90E37"/>
    <w:rsid w:val="00E912C3"/>
    <w:rsid w:val="00E9227D"/>
    <w:rsid w:val="00E934F9"/>
    <w:rsid w:val="00E93E43"/>
    <w:rsid w:val="00E94190"/>
    <w:rsid w:val="00E94E4C"/>
    <w:rsid w:val="00E96686"/>
    <w:rsid w:val="00E971F7"/>
    <w:rsid w:val="00EA0101"/>
    <w:rsid w:val="00EA0BA7"/>
    <w:rsid w:val="00EA0D7C"/>
    <w:rsid w:val="00EA25EA"/>
    <w:rsid w:val="00EA277B"/>
    <w:rsid w:val="00EA2B0E"/>
    <w:rsid w:val="00EA2B31"/>
    <w:rsid w:val="00EA2CDB"/>
    <w:rsid w:val="00EA2D4D"/>
    <w:rsid w:val="00EA2E89"/>
    <w:rsid w:val="00EA38E6"/>
    <w:rsid w:val="00EA45F9"/>
    <w:rsid w:val="00EA4625"/>
    <w:rsid w:val="00EA4C04"/>
    <w:rsid w:val="00EA4D9F"/>
    <w:rsid w:val="00EA53CD"/>
    <w:rsid w:val="00EA5417"/>
    <w:rsid w:val="00EA5516"/>
    <w:rsid w:val="00EA5823"/>
    <w:rsid w:val="00EA5F72"/>
    <w:rsid w:val="00EA726E"/>
    <w:rsid w:val="00EA727A"/>
    <w:rsid w:val="00EA73CF"/>
    <w:rsid w:val="00EA7B63"/>
    <w:rsid w:val="00EA7F94"/>
    <w:rsid w:val="00EB0517"/>
    <w:rsid w:val="00EB05B7"/>
    <w:rsid w:val="00EB171B"/>
    <w:rsid w:val="00EB1BB5"/>
    <w:rsid w:val="00EB28A8"/>
    <w:rsid w:val="00EB325A"/>
    <w:rsid w:val="00EB37FB"/>
    <w:rsid w:val="00EB38EB"/>
    <w:rsid w:val="00EB3B48"/>
    <w:rsid w:val="00EB419E"/>
    <w:rsid w:val="00EB5056"/>
    <w:rsid w:val="00EB5239"/>
    <w:rsid w:val="00EB5498"/>
    <w:rsid w:val="00EB59D6"/>
    <w:rsid w:val="00EB609B"/>
    <w:rsid w:val="00EB65DA"/>
    <w:rsid w:val="00EB6D03"/>
    <w:rsid w:val="00EB6D4D"/>
    <w:rsid w:val="00EB6DDE"/>
    <w:rsid w:val="00EB6E10"/>
    <w:rsid w:val="00EB7C03"/>
    <w:rsid w:val="00EB7C68"/>
    <w:rsid w:val="00EC013A"/>
    <w:rsid w:val="00EC23C0"/>
    <w:rsid w:val="00EC30D1"/>
    <w:rsid w:val="00EC3163"/>
    <w:rsid w:val="00EC3604"/>
    <w:rsid w:val="00EC3DD7"/>
    <w:rsid w:val="00EC3F53"/>
    <w:rsid w:val="00EC3F91"/>
    <w:rsid w:val="00EC4C0D"/>
    <w:rsid w:val="00EC4DD4"/>
    <w:rsid w:val="00EC5E50"/>
    <w:rsid w:val="00EC65A7"/>
    <w:rsid w:val="00EC6851"/>
    <w:rsid w:val="00EC6AEC"/>
    <w:rsid w:val="00EC6D82"/>
    <w:rsid w:val="00EC6FD0"/>
    <w:rsid w:val="00EC7D1A"/>
    <w:rsid w:val="00ED001C"/>
    <w:rsid w:val="00ED03C3"/>
    <w:rsid w:val="00ED064F"/>
    <w:rsid w:val="00ED0A7D"/>
    <w:rsid w:val="00ED1B88"/>
    <w:rsid w:val="00ED222B"/>
    <w:rsid w:val="00ED2999"/>
    <w:rsid w:val="00ED2F3D"/>
    <w:rsid w:val="00ED2F3E"/>
    <w:rsid w:val="00ED3E81"/>
    <w:rsid w:val="00ED4746"/>
    <w:rsid w:val="00ED4AC9"/>
    <w:rsid w:val="00ED4B2B"/>
    <w:rsid w:val="00ED4BEF"/>
    <w:rsid w:val="00ED509C"/>
    <w:rsid w:val="00ED5BD9"/>
    <w:rsid w:val="00ED5C50"/>
    <w:rsid w:val="00ED6189"/>
    <w:rsid w:val="00ED61A2"/>
    <w:rsid w:val="00ED6796"/>
    <w:rsid w:val="00EE02DA"/>
    <w:rsid w:val="00EE0732"/>
    <w:rsid w:val="00EE0A7B"/>
    <w:rsid w:val="00EE20C3"/>
    <w:rsid w:val="00EE2AB5"/>
    <w:rsid w:val="00EE356F"/>
    <w:rsid w:val="00EE3BC1"/>
    <w:rsid w:val="00EE4087"/>
    <w:rsid w:val="00EE414C"/>
    <w:rsid w:val="00EE4827"/>
    <w:rsid w:val="00EE4FDA"/>
    <w:rsid w:val="00EE5245"/>
    <w:rsid w:val="00EE5719"/>
    <w:rsid w:val="00EE5995"/>
    <w:rsid w:val="00EE5A25"/>
    <w:rsid w:val="00EE5A63"/>
    <w:rsid w:val="00EE5D87"/>
    <w:rsid w:val="00EE5EFE"/>
    <w:rsid w:val="00EE66F1"/>
    <w:rsid w:val="00EE6F0A"/>
    <w:rsid w:val="00EE77FC"/>
    <w:rsid w:val="00EE7A17"/>
    <w:rsid w:val="00EF0543"/>
    <w:rsid w:val="00EF2500"/>
    <w:rsid w:val="00EF273C"/>
    <w:rsid w:val="00EF27B4"/>
    <w:rsid w:val="00EF2FB5"/>
    <w:rsid w:val="00EF3335"/>
    <w:rsid w:val="00EF4380"/>
    <w:rsid w:val="00EF4DAF"/>
    <w:rsid w:val="00EF4E10"/>
    <w:rsid w:val="00EF5431"/>
    <w:rsid w:val="00EF5435"/>
    <w:rsid w:val="00EF5A99"/>
    <w:rsid w:val="00EF5D01"/>
    <w:rsid w:val="00EF6815"/>
    <w:rsid w:val="00EF6B33"/>
    <w:rsid w:val="00EF731F"/>
    <w:rsid w:val="00F00020"/>
    <w:rsid w:val="00F008BA"/>
    <w:rsid w:val="00F021AF"/>
    <w:rsid w:val="00F02518"/>
    <w:rsid w:val="00F02E01"/>
    <w:rsid w:val="00F02E51"/>
    <w:rsid w:val="00F02EC8"/>
    <w:rsid w:val="00F04ABA"/>
    <w:rsid w:val="00F04B03"/>
    <w:rsid w:val="00F0503D"/>
    <w:rsid w:val="00F05064"/>
    <w:rsid w:val="00F06096"/>
    <w:rsid w:val="00F06636"/>
    <w:rsid w:val="00F07127"/>
    <w:rsid w:val="00F07233"/>
    <w:rsid w:val="00F0740A"/>
    <w:rsid w:val="00F0754D"/>
    <w:rsid w:val="00F076FA"/>
    <w:rsid w:val="00F07A51"/>
    <w:rsid w:val="00F07EDC"/>
    <w:rsid w:val="00F10319"/>
    <w:rsid w:val="00F11593"/>
    <w:rsid w:val="00F11EB3"/>
    <w:rsid w:val="00F122F2"/>
    <w:rsid w:val="00F1397B"/>
    <w:rsid w:val="00F13A45"/>
    <w:rsid w:val="00F13EF5"/>
    <w:rsid w:val="00F145BA"/>
    <w:rsid w:val="00F1569B"/>
    <w:rsid w:val="00F157BF"/>
    <w:rsid w:val="00F15C6D"/>
    <w:rsid w:val="00F15C7D"/>
    <w:rsid w:val="00F16974"/>
    <w:rsid w:val="00F174BF"/>
    <w:rsid w:val="00F17652"/>
    <w:rsid w:val="00F176BE"/>
    <w:rsid w:val="00F202E6"/>
    <w:rsid w:val="00F20735"/>
    <w:rsid w:val="00F21724"/>
    <w:rsid w:val="00F2177B"/>
    <w:rsid w:val="00F21B93"/>
    <w:rsid w:val="00F2241D"/>
    <w:rsid w:val="00F22AD0"/>
    <w:rsid w:val="00F23135"/>
    <w:rsid w:val="00F23417"/>
    <w:rsid w:val="00F23997"/>
    <w:rsid w:val="00F23EA0"/>
    <w:rsid w:val="00F258AE"/>
    <w:rsid w:val="00F25FDE"/>
    <w:rsid w:val="00F26180"/>
    <w:rsid w:val="00F265D1"/>
    <w:rsid w:val="00F26A14"/>
    <w:rsid w:val="00F27D2A"/>
    <w:rsid w:val="00F301E5"/>
    <w:rsid w:val="00F3162A"/>
    <w:rsid w:val="00F31975"/>
    <w:rsid w:val="00F31F73"/>
    <w:rsid w:val="00F320FA"/>
    <w:rsid w:val="00F3230B"/>
    <w:rsid w:val="00F33C34"/>
    <w:rsid w:val="00F34C5F"/>
    <w:rsid w:val="00F34E12"/>
    <w:rsid w:val="00F35000"/>
    <w:rsid w:val="00F3531E"/>
    <w:rsid w:val="00F3560A"/>
    <w:rsid w:val="00F35DE5"/>
    <w:rsid w:val="00F35EF0"/>
    <w:rsid w:val="00F361AA"/>
    <w:rsid w:val="00F36A49"/>
    <w:rsid w:val="00F36C16"/>
    <w:rsid w:val="00F37FD6"/>
    <w:rsid w:val="00F4111C"/>
    <w:rsid w:val="00F41CBF"/>
    <w:rsid w:val="00F41DC7"/>
    <w:rsid w:val="00F429E5"/>
    <w:rsid w:val="00F429F3"/>
    <w:rsid w:val="00F433EA"/>
    <w:rsid w:val="00F433F2"/>
    <w:rsid w:val="00F43B93"/>
    <w:rsid w:val="00F44550"/>
    <w:rsid w:val="00F447E6"/>
    <w:rsid w:val="00F44B72"/>
    <w:rsid w:val="00F44D31"/>
    <w:rsid w:val="00F44FB0"/>
    <w:rsid w:val="00F453F3"/>
    <w:rsid w:val="00F45472"/>
    <w:rsid w:val="00F45931"/>
    <w:rsid w:val="00F45F76"/>
    <w:rsid w:val="00F45FE5"/>
    <w:rsid w:val="00F46F0A"/>
    <w:rsid w:val="00F47A12"/>
    <w:rsid w:val="00F50B22"/>
    <w:rsid w:val="00F51D7C"/>
    <w:rsid w:val="00F51F3D"/>
    <w:rsid w:val="00F527D1"/>
    <w:rsid w:val="00F52899"/>
    <w:rsid w:val="00F5361E"/>
    <w:rsid w:val="00F540A4"/>
    <w:rsid w:val="00F54189"/>
    <w:rsid w:val="00F54E2C"/>
    <w:rsid w:val="00F56F39"/>
    <w:rsid w:val="00F57692"/>
    <w:rsid w:val="00F57CEA"/>
    <w:rsid w:val="00F6037A"/>
    <w:rsid w:val="00F60A60"/>
    <w:rsid w:val="00F61541"/>
    <w:rsid w:val="00F61708"/>
    <w:rsid w:val="00F6208A"/>
    <w:rsid w:val="00F62FBB"/>
    <w:rsid w:val="00F64CCB"/>
    <w:rsid w:val="00F64D41"/>
    <w:rsid w:val="00F65221"/>
    <w:rsid w:val="00F65929"/>
    <w:rsid w:val="00F65C0F"/>
    <w:rsid w:val="00F65EEA"/>
    <w:rsid w:val="00F671C4"/>
    <w:rsid w:val="00F6798E"/>
    <w:rsid w:val="00F70005"/>
    <w:rsid w:val="00F70907"/>
    <w:rsid w:val="00F70B6E"/>
    <w:rsid w:val="00F7128F"/>
    <w:rsid w:val="00F71292"/>
    <w:rsid w:val="00F716C6"/>
    <w:rsid w:val="00F7171D"/>
    <w:rsid w:val="00F71F51"/>
    <w:rsid w:val="00F72689"/>
    <w:rsid w:val="00F73C13"/>
    <w:rsid w:val="00F740EC"/>
    <w:rsid w:val="00F74FA5"/>
    <w:rsid w:val="00F7582A"/>
    <w:rsid w:val="00F75868"/>
    <w:rsid w:val="00F7593A"/>
    <w:rsid w:val="00F75FB7"/>
    <w:rsid w:val="00F76BB0"/>
    <w:rsid w:val="00F77296"/>
    <w:rsid w:val="00F7789F"/>
    <w:rsid w:val="00F77CD5"/>
    <w:rsid w:val="00F77DE8"/>
    <w:rsid w:val="00F817E0"/>
    <w:rsid w:val="00F81D90"/>
    <w:rsid w:val="00F827A7"/>
    <w:rsid w:val="00F82D57"/>
    <w:rsid w:val="00F83ED0"/>
    <w:rsid w:val="00F841DC"/>
    <w:rsid w:val="00F8435C"/>
    <w:rsid w:val="00F85FBA"/>
    <w:rsid w:val="00F86099"/>
    <w:rsid w:val="00F8634F"/>
    <w:rsid w:val="00F8653A"/>
    <w:rsid w:val="00F86891"/>
    <w:rsid w:val="00F86F2E"/>
    <w:rsid w:val="00F871F8"/>
    <w:rsid w:val="00F904FD"/>
    <w:rsid w:val="00F90917"/>
    <w:rsid w:val="00F90B43"/>
    <w:rsid w:val="00F913FE"/>
    <w:rsid w:val="00F9146E"/>
    <w:rsid w:val="00F917B2"/>
    <w:rsid w:val="00F91C57"/>
    <w:rsid w:val="00F91C62"/>
    <w:rsid w:val="00F91D2D"/>
    <w:rsid w:val="00F91EF3"/>
    <w:rsid w:val="00F949CA"/>
    <w:rsid w:val="00F9588F"/>
    <w:rsid w:val="00F95CA9"/>
    <w:rsid w:val="00F96298"/>
    <w:rsid w:val="00F967D8"/>
    <w:rsid w:val="00F9746B"/>
    <w:rsid w:val="00F97560"/>
    <w:rsid w:val="00F97EB8"/>
    <w:rsid w:val="00F97F75"/>
    <w:rsid w:val="00FA0015"/>
    <w:rsid w:val="00FA09BF"/>
    <w:rsid w:val="00FA0A6F"/>
    <w:rsid w:val="00FA121C"/>
    <w:rsid w:val="00FA1407"/>
    <w:rsid w:val="00FA1550"/>
    <w:rsid w:val="00FA2846"/>
    <w:rsid w:val="00FA2D31"/>
    <w:rsid w:val="00FA2D56"/>
    <w:rsid w:val="00FA2E0E"/>
    <w:rsid w:val="00FA321A"/>
    <w:rsid w:val="00FA3E4B"/>
    <w:rsid w:val="00FA5E17"/>
    <w:rsid w:val="00FA5FB8"/>
    <w:rsid w:val="00FA6172"/>
    <w:rsid w:val="00FA61F8"/>
    <w:rsid w:val="00FA68E0"/>
    <w:rsid w:val="00FA6ADB"/>
    <w:rsid w:val="00FA6EAB"/>
    <w:rsid w:val="00FA77BC"/>
    <w:rsid w:val="00FB005E"/>
    <w:rsid w:val="00FB0988"/>
    <w:rsid w:val="00FB11BF"/>
    <w:rsid w:val="00FB2EAC"/>
    <w:rsid w:val="00FB3031"/>
    <w:rsid w:val="00FB310D"/>
    <w:rsid w:val="00FB36A2"/>
    <w:rsid w:val="00FB3DA4"/>
    <w:rsid w:val="00FB41FB"/>
    <w:rsid w:val="00FB420F"/>
    <w:rsid w:val="00FB441C"/>
    <w:rsid w:val="00FB4DF9"/>
    <w:rsid w:val="00FB51F3"/>
    <w:rsid w:val="00FB5887"/>
    <w:rsid w:val="00FB594A"/>
    <w:rsid w:val="00FB6630"/>
    <w:rsid w:val="00FB6C70"/>
    <w:rsid w:val="00FB702C"/>
    <w:rsid w:val="00FB7102"/>
    <w:rsid w:val="00FB780D"/>
    <w:rsid w:val="00FB7E1A"/>
    <w:rsid w:val="00FC0AEC"/>
    <w:rsid w:val="00FC0D19"/>
    <w:rsid w:val="00FC0D5C"/>
    <w:rsid w:val="00FC10CC"/>
    <w:rsid w:val="00FC1972"/>
    <w:rsid w:val="00FC1A76"/>
    <w:rsid w:val="00FC1BD8"/>
    <w:rsid w:val="00FC1F6C"/>
    <w:rsid w:val="00FC26A7"/>
    <w:rsid w:val="00FC337B"/>
    <w:rsid w:val="00FC399D"/>
    <w:rsid w:val="00FC3DEC"/>
    <w:rsid w:val="00FC47A0"/>
    <w:rsid w:val="00FC4973"/>
    <w:rsid w:val="00FC4B2E"/>
    <w:rsid w:val="00FC5D34"/>
    <w:rsid w:val="00FC6C0D"/>
    <w:rsid w:val="00FC7257"/>
    <w:rsid w:val="00FC7448"/>
    <w:rsid w:val="00FD03DF"/>
    <w:rsid w:val="00FD045C"/>
    <w:rsid w:val="00FD0FDA"/>
    <w:rsid w:val="00FD1286"/>
    <w:rsid w:val="00FD1537"/>
    <w:rsid w:val="00FD1657"/>
    <w:rsid w:val="00FD1BA5"/>
    <w:rsid w:val="00FD1E00"/>
    <w:rsid w:val="00FD1FD0"/>
    <w:rsid w:val="00FD286E"/>
    <w:rsid w:val="00FD3AD2"/>
    <w:rsid w:val="00FD4050"/>
    <w:rsid w:val="00FD4402"/>
    <w:rsid w:val="00FD5499"/>
    <w:rsid w:val="00FD56AF"/>
    <w:rsid w:val="00FD6382"/>
    <w:rsid w:val="00FD64CC"/>
    <w:rsid w:val="00FD6798"/>
    <w:rsid w:val="00FD67CA"/>
    <w:rsid w:val="00FD68D5"/>
    <w:rsid w:val="00FD6EC4"/>
    <w:rsid w:val="00FE05ED"/>
    <w:rsid w:val="00FE0BA8"/>
    <w:rsid w:val="00FE10A4"/>
    <w:rsid w:val="00FE1352"/>
    <w:rsid w:val="00FE19AF"/>
    <w:rsid w:val="00FE1E68"/>
    <w:rsid w:val="00FE230B"/>
    <w:rsid w:val="00FE2B39"/>
    <w:rsid w:val="00FE330F"/>
    <w:rsid w:val="00FE3DC9"/>
    <w:rsid w:val="00FE4299"/>
    <w:rsid w:val="00FE4303"/>
    <w:rsid w:val="00FE46F9"/>
    <w:rsid w:val="00FE4DB9"/>
    <w:rsid w:val="00FE5FCA"/>
    <w:rsid w:val="00FE70DA"/>
    <w:rsid w:val="00FE7426"/>
    <w:rsid w:val="00FE7438"/>
    <w:rsid w:val="00FE7896"/>
    <w:rsid w:val="00FE7CF8"/>
    <w:rsid w:val="00FF0555"/>
    <w:rsid w:val="00FF1980"/>
    <w:rsid w:val="00FF1CB1"/>
    <w:rsid w:val="00FF2A80"/>
    <w:rsid w:val="00FF3ECF"/>
    <w:rsid w:val="00FF4273"/>
    <w:rsid w:val="00FF5875"/>
    <w:rsid w:val="00FF6AA4"/>
    <w:rsid w:val="00FF6D53"/>
    <w:rsid w:val="00FF7509"/>
    <w:rsid w:val="00FF7B13"/>
    <w:rsid w:val="00FF7EB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8AAD3"/>
  <w15:docId w15:val="{6755D0CD-7120-4AC7-A002-BEEA0F53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9"/>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9"/>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9"/>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9"/>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39"/>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9"/>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9"/>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9"/>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uiPriority w:val="99"/>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uiPriority w:val="99"/>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
    <w:name w:val="Body Text 2"/>
    <w:basedOn w:val="Normal"/>
    <w:link w:val="BodyText2Char"/>
    <w:rsid w:val="00663ED3"/>
    <w:pPr>
      <w:spacing w:after="120" w:line="480" w:lineRule="auto"/>
    </w:pPr>
  </w:style>
  <w:style w:type="character" w:customStyle="1" w:styleId="BodyText2Char">
    <w:name w:val="Body Text 2 Char"/>
    <w:link w:val="BodyText2"/>
    <w:rsid w:val="00663ED3"/>
    <w:rPr>
      <w:rFonts w:ascii="Arial" w:hAnsi="Arial" w:cs="Arial"/>
      <w:lang w:eastAsia="en-US"/>
    </w:rPr>
  </w:style>
  <w:style w:type="paragraph" w:styleId="BodyText3">
    <w:name w:val="Body Text 3"/>
    <w:basedOn w:val="Normal"/>
    <w:link w:val="BodyText3Char"/>
    <w:rsid w:val="00663ED3"/>
    <w:pPr>
      <w:spacing w:after="120"/>
    </w:pPr>
    <w:rPr>
      <w:sz w:val="16"/>
      <w:szCs w:val="16"/>
    </w:rPr>
  </w:style>
  <w:style w:type="character" w:customStyle="1" w:styleId="BodyText3Char">
    <w:name w:val="Body Text 3 Char"/>
    <w:link w:val="BodyText3"/>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7"/>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semiHidden/>
    <w:unhideWhenUsed/>
    <w:rsid w:val="0086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mailto:nswtender9@asl.org.au"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D71E8-7BA1-45A2-AA28-F587F5A295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EA0F56-EA52-4097-8A40-4697AD419909}">
  <ds:schemaRefs>
    <ds:schemaRef ds:uri="http://schemas.microsoft.com/sharepoint/v3/contenttype/forms"/>
  </ds:schemaRefs>
</ds:datastoreItem>
</file>

<file path=customXml/itemProps3.xml><?xml version="1.0" encoding="utf-8"?>
<ds:datastoreItem xmlns:ds="http://schemas.openxmlformats.org/officeDocument/2006/customXml" ds:itemID="{922CCD1E-E710-4472-9E4B-C1D1FC6DA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15cf-0d11-4586-96cb-430d5cc9e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36010-038C-403C-AAC1-835D466DE3F6}">
  <ds:schemaRefs>
    <ds:schemaRef ds:uri="http://schemas.openxmlformats.org/officeDocument/2006/bibliography"/>
  </ds:schemaRefs>
</ds:datastoreItem>
</file>

<file path=docMetadata/LabelInfo.xml><?xml version="1.0" encoding="utf-8"?>
<clbl:labelList xmlns:clbl="http://schemas.microsoft.com/office/2020/mipLabelMetadata">
  <clbl:label id="{481f92c7-1949-420c-bd1c-94d6c9d822d9}" enabled="1" method="Privileged" siteId="{320c999e-3876-4ad0-b401-d241068e9e60}" contentBits="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26</Pages>
  <Words>7850</Words>
  <Characters>40419</Characters>
  <Application>Microsoft Office Word</Application>
  <DocSecurity>0</DocSecurity>
  <Lines>1147</Lines>
  <Paragraphs>546</Paragraphs>
  <ScaleCrop>false</ScaleCrop>
  <Company/>
  <LinksUpToDate>false</LinksUpToDate>
  <CharactersWithSpaces>47839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McLeod</dc:creator>
  <cp:lastModifiedBy>Joshua McCoy</cp:lastModifiedBy>
  <cp:revision>10</cp:revision>
  <dcterms:created xsi:type="dcterms:W3CDTF">2026-05-14T06:01:00Z</dcterms:created>
  <dcterms:modified xsi:type="dcterms:W3CDTF">2026-05-15T05:25:00Z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178766440_2</vt:lpwstr>
  </property>
  <property fmtid="{D5CDD505-2E9C-101B-9397-08002B2CF9AE}" pid="3" name="kwmDocumentID">
    <vt:lpwstr>DOCUMENTS!178766440.2</vt:lpwstr>
  </property>
  <property fmtid="{D5CDD505-2E9C-101B-9397-08002B2CF9AE}" pid="4" name="ClassificationContentMarkingHeaderShapeIds">
    <vt:lpwstr>24445485,166c8f7b,76d003f5,40ed6f06,710c10ce,70db2da,163f8568,4af11dd,2432b367</vt:lpwstr>
  </property>
  <property fmtid="{D5CDD505-2E9C-101B-9397-08002B2CF9AE}" pid="5" name="ClassificationContentMarkingHeaderFontProps">
    <vt:lpwstr>#ff0000,14,Aptos</vt:lpwstr>
  </property>
  <property fmtid="{D5CDD505-2E9C-101B-9397-08002B2CF9AE}" pid="6" name="ClassificationContentMarkingHeaderText">
    <vt:lpwstr>Public</vt:lpwstr>
  </property>
  <property fmtid="{D5CDD505-2E9C-101B-9397-08002B2CF9AE}" pid="7" name="ClassificationContentMarkingFooterShapeIds">
    <vt:lpwstr>73686943,28168a21,73db961f,4c2ac199,d0520b4,659955e2,2676a19e,71fd7a74,6633bd93</vt:lpwstr>
  </property>
  <property fmtid="{D5CDD505-2E9C-101B-9397-08002B2CF9AE}" pid="8" name="ClassificationContentMarkingFooterFontProps">
    <vt:lpwstr>#ff0000,14,Aptos</vt:lpwstr>
  </property>
  <property fmtid="{D5CDD505-2E9C-101B-9397-08002B2CF9AE}" pid="9" name="ClassificationContentMarkingFooterText">
    <vt:lpwstr>Public</vt:lpwstr>
  </property>
  <property fmtid="{D5CDD505-2E9C-101B-9397-08002B2CF9AE}" pid="10" name="ContentTypeId">
    <vt:lpwstr>0x010100A0C7EB83B8E1774F8DF341CAA49A29A4</vt:lpwstr>
  </property>
  <property fmtid="{D5CDD505-2E9C-101B-9397-08002B2CF9AE}" pid="11" name="docLang">
    <vt:lpwstr>en</vt:lpwstr>
  </property>
</Properties>
</file>